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EE58BE" w:rsidRPr="003106EF" w:rsidP="00EE58BE">
      <w:pPr>
        <w:spacing w:after="0" w:line="240" w:lineRule="auto"/>
        <w:jc w:val="center"/>
        <w:rPr>
          <w:rFonts w:cs="Times New Roman"/>
          <w:szCs w:val="24"/>
        </w:rPr>
      </w:pPr>
    </w:p>
    <w:p w:rsidR="002C7E39" w:rsidRPr="003F06E9" w:rsidP="002C7E39">
      <w:pPr>
        <w:spacing w:after="0"/>
        <w:jc w:val="center"/>
        <w:rPr>
          <w:rFonts w:eastAsia="Calibri" w:cs="Times New Roman"/>
          <w:b/>
          <w:sz w:val="28"/>
          <w:szCs w:val="28"/>
        </w:rPr>
      </w:pPr>
      <w:r w:rsidRPr="003F06E9">
        <w:rPr>
          <w:rFonts w:eastAsia="Calibri" w:cs="Times New Roman"/>
          <w:b/>
          <w:sz w:val="28"/>
          <w:szCs w:val="28"/>
        </w:rPr>
        <w:t xml:space="preserve">Требования к содержанию, составу заявки на участие в закупке и </w:t>
      </w:r>
    </w:p>
    <w:p w:rsidR="007046B1" w:rsidRPr="003F06E9" w:rsidP="007046B1">
      <w:pPr>
        <w:spacing w:after="120"/>
        <w:jc w:val="center"/>
        <w:rPr>
          <w:rFonts w:eastAsia="Calibri" w:cs="Times New Roman"/>
          <w:b/>
          <w:sz w:val="28"/>
          <w:szCs w:val="28"/>
        </w:rPr>
      </w:pPr>
      <w:r w:rsidRPr="003F06E9">
        <w:rPr>
          <w:rFonts w:eastAsia="Calibri" w:cs="Times New Roman"/>
          <w:b/>
          <w:sz w:val="28"/>
          <w:szCs w:val="28"/>
        </w:rPr>
        <w:t>инструкция по ее заполнению</w:t>
      </w:r>
    </w:p>
    <w:p w:rsidR="00A718A4" w:rsidRPr="00722FF7" w:rsidP="00722FF7">
      <w:pPr>
        <w:tabs>
          <w:tab w:val="left" w:pos="1134"/>
        </w:tabs>
        <w:spacing w:after="120"/>
        <w:ind w:firstLine="709"/>
        <w:jc w:val="both"/>
        <w:rPr>
          <w:szCs w:val="24"/>
        </w:rPr>
      </w:pPr>
      <w:r w:rsidRPr="002E2795">
        <w:rPr>
          <w:rFonts w:cs="Times New Roman"/>
          <w:szCs w:val="24"/>
        </w:rPr>
        <w:t xml:space="preserve">Настоящий аукцион в электронной форме </w:t>
      </w:r>
      <w:r w:rsidRPr="002E2795">
        <w:rPr>
          <w:rFonts w:cs="Times New Roman"/>
          <w:szCs w:val="24"/>
        </w:rPr>
        <w:t xml:space="preserve"> (далее – закупка) проводится в порядке, установленном Фед</w:t>
      </w:r>
      <w:r>
        <w:rPr>
          <w:rFonts w:cs="Times New Roman"/>
          <w:szCs w:val="24"/>
        </w:rPr>
        <w:t>еральным законом от 05.04.2013 № </w:t>
      </w:r>
      <w:r w:rsidRPr="002E2795">
        <w:rPr>
          <w:rFonts w:cs="Times New Roman"/>
          <w:szCs w:val="24"/>
        </w:rPr>
        <w:t>44-ФЗ «О контрактной системе в сфере закупок товаров, работ, услуг для обеспечения государственных и муниципальных ну</w:t>
      </w:r>
      <w:r>
        <w:rPr>
          <w:rFonts w:cs="Times New Roman"/>
          <w:szCs w:val="24"/>
        </w:rPr>
        <w:t>жд» (далее – Федеральный закон № </w:t>
      </w:r>
      <w:r w:rsidRPr="002E2795">
        <w:rPr>
          <w:rFonts w:cs="Times New Roman"/>
          <w:szCs w:val="24"/>
        </w:rPr>
        <w:t xml:space="preserve">44-ФЗ), Федеральным законом от 26.07.2006 </w:t>
      </w:r>
      <w:r>
        <w:rPr>
          <w:rFonts w:cs="Times New Roman"/>
          <w:szCs w:val="24"/>
        </w:rPr>
        <w:t>№ </w:t>
      </w:r>
      <w:r w:rsidRPr="002E2795">
        <w:rPr>
          <w:rFonts w:cs="Times New Roman"/>
          <w:szCs w:val="24"/>
        </w:rPr>
        <w:t xml:space="preserve">135-ФЗ «О защите конкуренции», на основании положений Гражданского кодекса Российской Федерации, Бюджетного кодекса Российской Федерации, Федерального закона от 06.04.2011 </w:t>
      </w:r>
      <w:r>
        <w:rPr>
          <w:rFonts w:cs="Times New Roman"/>
          <w:szCs w:val="24"/>
        </w:rPr>
        <w:t>№ </w:t>
      </w:r>
      <w:r w:rsidRPr="002E2795">
        <w:rPr>
          <w:rFonts w:cs="Times New Roman"/>
          <w:szCs w:val="24"/>
        </w:rPr>
        <w:t xml:space="preserve">63-ФЗ «Об электронной подписи», </w:t>
      </w:r>
      <w:r w:rsidRPr="002E2795">
        <w:rPr>
          <w:rFonts w:cs="Times New Roman"/>
          <w:szCs w:val="24"/>
        </w:rPr>
        <w:t xml:space="preserve">Постановления Правительства РФ от 31.12.2021 </w:t>
      </w:r>
      <w:r>
        <w:rPr>
          <w:rFonts w:cs="Times New Roman"/>
          <w:szCs w:val="24"/>
        </w:rPr>
        <w:t>№ </w:t>
      </w:r>
      <w:r w:rsidRPr="002E2795">
        <w:rPr>
          <w:rFonts w:cs="Times New Roman"/>
          <w:szCs w:val="24"/>
        </w:rPr>
        <w:t>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w:t>
      </w:r>
      <w:r>
        <w:rPr>
          <w:rFonts w:cs="Times New Roman"/>
          <w:szCs w:val="24"/>
        </w:rPr>
        <w:t>ода</w:t>
      </w:r>
      <w:r w:rsidRPr="002E2795">
        <w:rPr>
          <w:rFonts w:cs="Times New Roman"/>
          <w:szCs w:val="24"/>
        </w:rPr>
        <w:t xml:space="preserve"> </w:t>
      </w:r>
      <w:r>
        <w:rPr>
          <w:rFonts w:cs="Times New Roman"/>
          <w:szCs w:val="24"/>
        </w:rPr>
        <w:t>№ </w:t>
      </w:r>
      <w:r w:rsidRPr="002E2795">
        <w:rPr>
          <w:rFonts w:cs="Times New Roman"/>
          <w:szCs w:val="24"/>
        </w:rPr>
        <w:t>2369 и признании утратившими силу некоторых актов и отдельных положений некоторых актов Правительства Российской Федерации»,</w:t>
      </w:r>
      <w:r w:rsidRPr="002E2795">
        <w:rPr>
          <w:rFonts w:cs="Times New Roman"/>
          <w:szCs w:val="24"/>
        </w:rPr>
        <w:t xml:space="preserve"> Постановления П</w:t>
      </w:r>
      <w:r>
        <w:rPr>
          <w:rFonts w:cs="Times New Roman"/>
          <w:szCs w:val="24"/>
        </w:rPr>
        <w:t>равительства РФ от 29.12.2021 № </w:t>
      </w:r>
      <w:r w:rsidRPr="002E2795">
        <w:rPr>
          <w:rFonts w:cs="Times New Roman"/>
          <w:szCs w:val="24"/>
        </w:rPr>
        <w:t>2571 «</w:t>
      </w:r>
      <w:r w:rsidRPr="00722FF7" w:rsidR="00722FF7">
        <w:rPr>
          <w:szCs w:val="24"/>
        </w:rPr>
        <w:t>О требованиях к участникам закупки товаров, работ, услуг для обеспечения государственных и муниципальных нужд и признании утратившими</w:t>
      </w:r>
      <w:r w:rsidR="00722FF7">
        <w:rPr>
          <w:szCs w:val="24"/>
        </w:rPr>
        <w:t xml:space="preserve"> </w:t>
      </w:r>
      <w:r w:rsidRPr="00722FF7" w:rsidR="00722FF7">
        <w:rPr>
          <w:rFonts w:cs="Times New Roman"/>
          <w:szCs w:val="24"/>
        </w:rPr>
        <w:t>силу некоторых актов и отдельных положений актов Правительства Российской Федерации</w:t>
      </w:r>
      <w:r w:rsidRPr="002E2795">
        <w:rPr>
          <w:rFonts w:cs="Times New Roman"/>
          <w:szCs w:val="24"/>
        </w:rPr>
        <w:t>»</w:t>
      </w:r>
      <w:r>
        <w:rPr>
          <w:rFonts w:cs="Times New Roman"/>
          <w:szCs w:val="24"/>
        </w:rPr>
        <w:t xml:space="preserve"> (далее - </w:t>
      </w:r>
      <w:r>
        <w:rPr>
          <w:szCs w:val="24"/>
        </w:rPr>
        <w:t>Постановление Правительства РФ от 29.12.2021 № 2571</w:t>
      </w:r>
      <w:r>
        <w:rPr>
          <w:rFonts w:cs="Times New Roman"/>
          <w:szCs w:val="24"/>
        </w:rPr>
        <w:t>)</w:t>
      </w:r>
      <w:r w:rsidRPr="002E2795">
        <w:rPr>
          <w:rFonts w:cs="Times New Roman"/>
          <w:szCs w:val="24"/>
        </w:rPr>
        <w:t xml:space="preserve">, </w:t>
      </w:r>
      <w:r w:rsidRPr="00291A55" w:rsidR="00291A55">
        <w:rPr>
          <w:rFonts w:cs="Times New Roman"/>
          <w:szCs w:val="24"/>
        </w:rPr>
        <w:t xml:space="preserve">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Постановления Правительства РФ от 11 мая 2022 г. № 851 «О мерах по реализации Указа Президента Российской Федерации от 3 мая 2022 г. № 252», </w:t>
      </w:r>
      <w:r w:rsidRPr="002E2795">
        <w:rPr>
          <w:rFonts w:cs="Times New Roman"/>
          <w:szCs w:val="24"/>
        </w:rPr>
        <w:t xml:space="preserve">Постановления Администрации </w:t>
      </w:r>
      <w:r>
        <w:rPr>
          <w:rFonts w:cs="Times New Roman"/>
          <w:szCs w:val="24"/>
        </w:rPr>
        <w:t>Приморского края от 27.12.2019 № </w:t>
      </w:r>
      <w:r w:rsidRPr="002E2795">
        <w:rPr>
          <w:rFonts w:cs="Times New Roman"/>
          <w:szCs w:val="24"/>
        </w:rPr>
        <w:t>922-па</w:t>
      </w:r>
      <w:r>
        <w:rPr>
          <w:rFonts w:cs="Times New Roman"/>
          <w:szCs w:val="24"/>
        </w:rPr>
        <w:t xml:space="preserve"> </w:t>
      </w:r>
      <w:r w:rsidRPr="002E2795">
        <w:rPr>
          <w:rFonts w:cs="Times New Roman"/>
          <w:szCs w:val="24"/>
        </w:rPr>
        <w:t xml:space="preserve">«О взаимодействии заказчиков с уполномоченным органом исполнительной власти Приморского края и уполномоченным краевым государственным учреждением на определение поставщиков (подрядчиков, исполнителей)» (далее – Постановление </w:t>
      </w:r>
      <w:r>
        <w:rPr>
          <w:rFonts w:cs="Times New Roman"/>
          <w:szCs w:val="24"/>
        </w:rPr>
        <w:t>№ </w:t>
      </w:r>
      <w:r w:rsidRPr="002E2795">
        <w:rPr>
          <w:rFonts w:cs="Times New Roman"/>
          <w:szCs w:val="24"/>
        </w:rPr>
        <w:t>922-па) и иных действующих нормативно-правовых актов.</w:t>
      </w:r>
    </w:p>
    <w:p w:rsidR="00A718A4" w:rsidP="00A718A4">
      <w:pPr>
        <w:tabs>
          <w:tab w:val="left" w:pos="1134"/>
        </w:tabs>
        <w:spacing w:after="120"/>
        <w:ind w:firstLine="709"/>
        <w:jc w:val="both"/>
        <w:rPr>
          <w:rFonts w:eastAsia="Times New Roman"/>
          <w:szCs w:val="24"/>
          <w:lang w:eastAsia="ru-RU"/>
        </w:rPr>
      </w:pPr>
      <w:r w:rsidRPr="002E2795">
        <w:rPr>
          <w:rFonts w:cs="Times New Roman"/>
          <w:szCs w:val="24"/>
        </w:rPr>
        <w:t xml:space="preserve">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w:t>
      </w:r>
      <w:r>
        <w:rPr>
          <w:rFonts w:cs="Times New Roman"/>
          <w:szCs w:val="24"/>
        </w:rPr>
        <w:t>законом № </w:t>
      </w:r>
      <w:r w:rsidRPr="002E2795">
        <w:rPr>
          <w:rFonts w:cs="Times New Roman"/>
          <w:szCs w:val="24"/>
        </w:rPr>
        <w:t>44-ФЗ оператору электронной площадки, оператору специализированной электронной площадки</w:t>
      </w:r>
      <w:r w:rsidRPr="00502539">
        <w:rPr>
          <w:rFonts w:eastAsia="Times New Roman"/>
          <w:szCs w:val="24"/>
          <w:lang w:eastAsia="ru-RU"/>
        </w:rPr>
        <w:t>.</w:t>
      </w:r>
    </w:p>
    <w:p w:rsidR="00815A4E" w:rsidRPr="00815A4E" w:rsidP="00815A4E">
      <w:pPr>
        <w:ind w:firstLine="709"/>
        <w:jc w:val="both"/>
        <w:rPr>
          <w:szCs w:val="24"/>
        </w:rPr>
      </w:pPr>
      <w:r w:rsidRPr="00815A4E">
        <w:rPr>
          <w:szCs w:val="24"/>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r w:rsidR="00B61AF0">
        <w:rPr>
          <w:szCs w:val="24"/>
        </w:rPr>
        <w:t>.</w:t>
      </w:r>
    </w:p>
    <w:p w:rsidR="002C7E39" w:rsidRPr="00502539" w:rsidP="002C7E39">
      <w:pPr>
        <w:ind w:firstLine="709"/>
        <w:jc w:val="both"/>
        <w:rPr>
          <w:szCs w:val="24"/>
        </w:rPr>
      </w:pPr>
      <w:r w:rsidRPr="00502539">
        <w:rPr>
          <w:szCs w:val="24"/>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w:t>
      </w:r>
      <w:r w:rsidRPr="00502539" w:rsidR="00A718A4">
        <w:rPr>
          <w:szCs w:val="24"/>
        </w:rPr>
        <w:t>документации о закупке (при применении закрытых конкурентных способов определения поставщика (подрядчика, исполнителя)</w:t>
      </w:r>
      <w:r w:rsidRPr="00502539">
        <w:rPr>
          <w:szCs w:val="24"/>
        </w:rPr>
        <w:t xml:space="preserve"> до окончания установленного в соответствии с Федеральным законом</w:t>
      </w:r>
      <w:r w:rsidR="00BE69F5">
        <w:rPr>
          <w:szCs w:val="24"/>
        </w:rPr>
        <w:t xml:space="preserve"> № </w:t>
      </w:r>
      <w:r w:rsidRPr="00502539" w:rsidR="00BE69F5">
        <w:rPr>
          <w:rFonts w:eastAsia="Times New Roman"/>
          <w:szCs w:val="24"/>
          <w:lang w:eastAsia="ru-RU"/>
        </w:rPr>
        <w:t>44-ФЗ</w:t>
      </w:r>
      <w:r w:rsidRPr="00502539">
        <w:rPr>
          <w:szCs w:val="24"/>
        </w:rPr>
        <w:t xml:space="preserve"> срока подачи заявок на участие в закупке.</w:t>
      </w:r>
    </w:p>
    <w:p w:rsidR="002C7E39" w:rsidP="002C7E39">
      <w:pPr>
        <w:ind w:firstLine="709"/>
        <w:jc w:val="both"/>
        <w:rPr>
          <w:szCs w:val="24"/>
        </w:rPr>
      </w:pPr>
      <w:r w:rsidRPr="00502539">
        <w:rPr>
          <w:szCs w:val="24"/>
        </w:rPr>
        <w:t xml:space="preserve">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w:t>
      </w:r>
      <w:r w:rsidRPr="00C70006" w:rsidR="00F62B6E">
        <w:rPr>
          <w:szCs w:val="24"/>
        </w:rPr>
        <w:t xml:space="preserve"> </w:t>
      </w:r>
      <w:r w:rsidRPr="00502539" w:rsidR="00F62B6E">
        <w:rPr>
          <w:szCs w:val="24"/>
        </w:rPr>
        <w:t xml:space="preserve">документацией о закупке (в случае, если Федеральным законом </w:t>
      </w:r>
      <w:r w:rsidR="00F62B6E">
        <w:rPr>
          <w:szCs w:val="24"/>
        </w:rPr>
        <w:t>№ </w:t>
      </w:r>
      <w:r w:rsidRPr="00502539" w:rsidR="00F62B6E">
        <w:rPr>
          <w:rFonts w:eastAsia="Times New Roman"/>
          <w:szCs w:val="24"/>
          <w:lang w:eastAsia="ru-RU"/>
        </w:rPr>
        <w:t>44-ФЗ</w:t>
      </w:r>
      <w:r w:rsidRPr="00502539" w:rsidR="00F62B6E">
        <w:rPr>
          <w:szCs w:val="24"/>
        </w:rPr>
        <w:t xml:space="preserve"> предусмотрена документация о закупке),</w:t>
      </w:r>
      <w:r w:rsidRPr="00502539">
        <w:rPr>
          <w:szCs w:val="24"/>
        </w:rPr>
        <w:t xml:space="preserve"> и в соответствии с заявкой такого участника закупки на участие в закупке.</w:t>
      </w:r>
    </w:p>
    <w:p w:rsidR="004E455D" w:rsidRPr="00502539" w:rsidP="002C7E39">
      <w:pPr>
        <w:ind w:firstLine="709"/>
        <w:jc w:val="both"/>
        <w:rPr>
          <w:rFonts w:eastAsia="Times New Roman"/>
          <w:szCs w:val="24"/>
          <w:lang w:eastAsia="ru-RU"/>
        </w:rPr>
      </w:pPr>
      <w:r w:rsidRPr="004E455D">
        <w:rPr>
          <w:rFonts w:eastAsia="Times New Roman"/>
          <w:szCs w:val="24"/>
          <w:u w:val="single"/>
        </w:rPr>
        <w:t xml:space="preserve">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w:t>
      </w:r>
      <w:r w:rsidRPr="004E455D">
        <w:rPr>
          <w:rFonts w:eastAsia="Times New Roman"/>
          <w:szCs w:val="24"/>
          <w:u w:val="single"/>
        </w:rPr>
        <w:t>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4E455D">
        <w:rPr>
          <w:rFonts w:eastAsia="Times New Roman"/>
          <w:szCs w:val="24"/>
        </w:rPr>
        <w:t>.</w:t>
      </w:r>
    </w:p>
    <w:p w:rsidR="007B55D3" w:rsidP="007B55D3">
      <w:pPr>
        <w:ind w:firstLine="709"/>
        <w:jc w:val="both"/>
        <w:rPr>
          <w:rFonts w:eastAsia="Calibri"/>
          <w:szCs w:val="24"/>
        </w:rPr>
      </w:pPr>
    </w:p>
    <w:p w:rsidR="002C7E39" w:rsidRPr="003F06E9" w:rsidP="005E31D9">
      <w:pPr>
        <w:spacing w:after="120"/>
        <w:ind w:firstLine="709"/>
        <w:jc w:val="center"/>
        <w:rPr>
          <w:rFonts w:eastAsia="Calibri" w:cs="Times New Roman"/>
          <w:b/>
          <w:sz w:val="28"/>
          <w:szCs w:val="28"/>
          <w:u w:val="single"/>
        </w:rPr>
      </w:pPr>
      <w:r w:rsidRPr="003F06E9">
        <w:rPr>
          <w:rFonts w:eastAsia="Calibri" w:cs="Times New Roman"/>
          <w:b/>
          <w:sz w:val="28"/>
          <w:szCs w:val="28"/>
          <w:u w:val="single"/>
        </w:rPr>
        <w:t>Заявка на участие в закупке должна содержать:</w:t>
      </w:r>
    </w:p>
    <w:p w:rsidR="002C7E39" w:rsidRPr="003F06E9" w:rsidP="008347F1">
      <w:pPr>
        <w:spacing w:after="120"/>
        <w:ind w:left="709"/>
        <w:jc w:val="both"/>
        <w:rPr>
          <w:rFonts w:eastAsia="Calibri" w:cs="Times New Roman"/>
          <w:b/>
          <w:szCs w:val="24"/>
        </w:rPr>
      </w:pPr>
      <w:r w:rsidRPr="003F06E9">
        <w:rPr>
          <w:rFonts w:eastAsia="Calibri" w:cs="Times New Roman"/>
          <w:b/>
          <w:szCs w:val="24"/>
        </w:rPr>
        <w:t>1. </w:t>
      </w:r>
      <w:r w:rsidRPr="003F06E9">
        <w:rPr>
          <w:rFonts w:eastAsia="Calibri" w:cs="Times New Roman"/>
          <w:b/>
          <w:szCs w:val="24"/>
        </w:rPr>
        <w:t>Информацию и документы об участнике закупки</w:t>
      </w:r>
      <w:r>
        <w:rPr>
          <w:rStyle w:val="FootnoteReference"/>
          <w:rFonts w:eastAsia="Calibri" w:cs="Times New Roman"/>
          <w:b/>
          <w:szCs w:val="24"/>
        </w:rPr>
        <w:footnoteReference w:id="2"/>
      </w:r>
      <w:r w:rsidRPr="003F06E9">
        <w:rPr>
          <w:rFonts w:eastAsia="Calibri" w:cs="Times New Roman"/>
          <w:b/>
          <w:szCs w:val="24"/>
        </w:rPr>
        <w:t>:</w:t>
      </w:r>
    </w:p>
    <w:p w:rsidR="002C7E39" w:rsidRPr="003F06E9" w:rsidP="00FD74F9">
      <w:pPr>
        <w:tabs>
          <w:tab w:val="left" w:pos="1134"/>
        </w:tabs>
        <w:spacing w:after="120"/>
        <w:ind w:firstLine="709"/>
        <w:jc w:val="both"/>
        <w:rPr>
          <w:szCs w:val="24"/>
        </w:rPr>
      </w:pPr>
      <w:r w:rsidRPr="001D31EE">
        <w:rPr>
          <w:b/>
          <w:szCs w:val="24"/>
        </w:rPr>
        <w:t>а)</w:t>
      </w:r>
      <w:r w:rsidRPr="003F06E9">
        <w:rPr>
          <w:szCs w:val="24"/>
        </w:rPr>
        <w:t> </w:t>
      </w:r>
      <w:r w:rsidRPr="003F06E9">
        <w:rPr>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2C7E39" w:rsidRPr="003F06E9" w:rsidP="007F1FE7">
      <w:pPr>
        <w:tabs>
          <w:tab w:val="left" w:pos="1134"/>
        </w:tabs>
        <w:spacing w:after="120"/>
        <w:ind w:firstLine="709"/>
        <w:jc w:val="both"/>
        <w:rPr>
          <w:szCs w:val="24"/>
        </w:rPr>
      </w:pPr>
      <w:r w:rsidRPr="001D31EE">
        <w:rPr>
          <w:b/>
          <w:szCs w:val="24"/>
        </w:rPr>
        <w:t>б)</w:t>
      </w:r>
      <w:r w:rsidRPr="003F06E9">
        <w:rPr>
          <w:szCs w:val="24"/>
        </w:rPr>
        <w:t> </w:t>
      </w:r>
      <w:r w:rsidRPr="003F06E9">
        <w:rPr>
          <w:szCs w:val="24"/>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C7E39" w:rsidRPr="003F06E9" w:rsidP="007F1FE7">
      <w:pPr>
        <w:tabs>
          <w:tab w:val="left" w:pos="1134"/>
        </w:tabs>
        <w:spacing w:after="120"/>
        <w:ind w:firstLine="709"/>
        <w:jc w:val="both"/>
        <w:rPr>
          <w:szCs w:val="24"/>
        </w:rPr>
      </w:pPr>
      <w:r w:rsidRPr="001D31EE">
        <w:rPr>
          <w:b/>
          <w:szCs w:val="24"/>
        </w:rPr>
        <w:t>в)</w:t>
      </w:r>
      <w:r w:rsidRPr="003F06E9" w:rsidR="007F1FE7">
        <w:rPr>
          <w:szCs w:val="24"/>
        </w:rPr>
        <w:t> </w:t>
      </w:r>
      <w:r w:rsidRPr="009C7169" w:rsidR="00C12769">
        <w:rPr>
          <w:rFonts w:eastAsia="Times New Roman"/>
          <w:szCs w:val="24"/>
        </w:rPr>
        <w:t xml:space="preserve">идентификационный номер налогоплательщика (при наличии) </w:t>
      </w:r>
      <w:r w:rsidRPr="0031372B" w:rsidR="00C12769">
        <w:t>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w:t>
      </w:r>
      <w:r w:rsidRPr="009C7169" w:rsidR="00C12769">
        <w:rPr>
          <w:rFonts w:eastAsia="Times New Roman"/>
          <w:szCs w:val="24"/>
        </w:rPr>
        <w:t>,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2C7E39" w:rsidRPr="003F06E9" w:rsidP="007F1FE7">
      <w:pPr>
        <w:tabs>
          <w:tab w:val="left" w:pos="1134"/>
        </w:tabs>
        <w:spacing w:after="120"/>
        <w:ind w:firstLine="709"/>
        <w:jc w:val="both"/>
        <w:rPr>
          <w:szCs w:val="24"/>
        </w:rPr>
      </w:pPr>
      <w:r w:rsidRPr="001D31EE">
        <w:rPr>
          <w:b/>
          <w:szCs w:val="24"/>
        </w:rPr>
        <w:t>г)</w:t>
      </w:r>
      <w:r w:rsidRPr="003F06E9">
        <w:rPr>
          <w:szCs w:val="24"/>
        </w:rPr>
        <w:t> </w:t>
      </w:r>
      <w:r w:rsidRPr="003F06E9">
        <w:rPr>
          <w:szCs w:val="24"/>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C7E39" w:rsidRPr="003F06E9" w:rsidP="007F1FE7">
      <w:pPr>
        <w:tabs>
          <w:tab w:val="left" w:pos="1134"/>
        </w:tabs>
        <w:spacing w:after="120"/>
        <w:ind w:firstLine="709"/>
        <w:jc w:val="both"/>
        <w:rPr>
          <w:szCs w:val="24"/>
        </w:rPr>
      </w:pPr>
      <w:r w:rsidRPr="001D31EE">
        <w:rPr>
          <w:b/>
          <w:szCs w:val="24"/>
        </w:rPr>
        <w:t>д)</w:t>
      </w:r>
      <w:r w:rsidR="001D31EE">
        <w:rPr>
          <w:szCs w:val="24"/>
        </w:rPr>
        <w:t> </w:t>
      </w:r>
      <w:r w:rsidRPr="003F06E9">
        <w:rPr>
          <w:szCs w:val="24"/>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C7E39" w:rsidRPr="003F06E9" w:rsidP="007F1FE7">
      <w:pPr>
        <w:tabs>
          <w:tab w:val="left" w:pos="1134"/>
        </w:tabs>
        <w:spacing w:after="120"/>
        <w:ind w:firstLine="709"/>
        <w:jc w:val="both"/>
        <w:rPr>
          <w:szCs w:val="24"/>
        </w:rPr>
      </w:pPr>
      <w:r w:rsidRPr="001D31EE">
        <w:rPr>
          <w:b/>
          <w:szCs w:val="24"/>
        </w:rPr>
        <w:t>е)</w:t>
      </w:r>
      <w:r w:rsidR="001D31EE">
        <w:rPr>
          <w:szCs w:val="24"/>
        </w:rPr>
        <w:t> </w:t>
      </w:r>
      <w:r w:rsidRPr="003F06E9">
        <w:rPr>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2C7E39" w:rsidRPr="003F06E9" w:rsidP="007F1FE7">
      <w:pPr>
        <w:tabs>
          <w:tab w:val="left" w:pos="1134"/>
        </w:tabs>
        <w:spacing w:after="120"/>
        <w:ind w:firstLine="709"/>
        <w:jc w:val="both"/>
        <w:rPr>
          <w:szCs w:val="24"/>
        </w:rPr>
      </w:pPr>
      <w:r w:rsidRPr="001D31EE">
        <w:rPr>
          <w:b/>
          <w:szCs w:val="24"/>
        </w:rPr>
        <w:t>ж)</w:t>
      </w:r>
      <w:r w:rsidRPr="003F06E9">
        <w:rPr>
          <w:szCs w:val="24"/>
        </w:rPr>
        <w:t> </w:t>
      </w:r>
      <w:r w:rsidRPr="003F06E9">
        <w:rPr>
          <w:szCs w:val="24"/>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7B55D3" w:rsidRPr="007F1FE7" w:rsidP="002B440F">
      <w:pPr>
        <w:tabs>
          <w:tab w:val="left" w:pos="1134"/>
        </w:tabs>
        <w:spacing w:after="120"/>
        <w:ind w:firstLine="709"/>
        <w:jc w:val="both"/>
        <w:rPr>
          <w:szCs w:val="24"/>
        </w:rPr>
      </w:pPr>
      <w:r w:rsidRPr="001D31EE">
        <w:rPr>
          <w:b/>
          <w:szCs w:val="24"/>
        </w:rPr>
        <w:t>з)</w:t>
      </w:r>
      <w:r w:rsidRPr="003F06E9">
        <w:rPr>
          <w:szCs w:val="24"/>
        </w:rPr>
        <w:t> </w:t>
      </w:r>
      <w:r w:rsidRPr="003F06E9" w:rsidR="002C7E39">
        <w:rPr>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5212A" w:rsidRPr="003F06E9" w:rsidP="009A666E">
      <w:pPr>
        <w:tabs>
          <w:tab w:val="left" w:pos="1134"/>
        </w:tabs>
        <w:ind w:firstLine="709"/>
        <w:jc w:val="both"/>
        <w:rPr>
          <w:szCs w:val="24"/>
        </w:rPr>
      </w:pPr>
      <w:r w:rsidRPr="001D31EE">
        <w:rPr>
          <w:b/>
          <w:szCs w:val="24"/>
        </w:rPr>
        <w:t>м)</w:t>
      </w:r>
      <w:r w:rsidRPr="003F06E9">
        <w:rPr>
          <w:szCs w:val="24"/>
        </w:rPr>
        <w:t> </w:t>
      </w:r>
      <w:r w:rsidRPr="003F06E9" w:rsidR="00F42D31">
        <w:rPr>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25212A" w:rsidRPr="003F06E9" w:rsidP="009A666E">
      <w:pPr>
        <w:tabs>
          <w:tab w:val="left" w:pos="1134"/>
        </w:tabs>
        <w:ind w:firstLine="709"/>
        <w:jc w:val="both"/>
        <w:rPr>
          <w:b/>
          <w:szCs w:val="24"/>
          <w:u w:val="single"/>
        </w:rPr>
      </w:pPr>
      <w:r w:rsidRPr="001D31EE">
        <w:rPr>
          <w:b/>
          <w:szCs w:val="24"/>
        </w:rPr>
        <w:t>н)</w:t>
      </w:r>
      <w:r w:rsidRPr="003F06E9">
        <w:rPr>
          <w:szCs w:val="24"/>
          <w:u w:val="single"/>
        </w:rPr>
        <w:t> </w:t>
      </w:r>
      <w:r w:rsidRPr="003F06E9">
        <w:rPr>
          <w:szCs w:val="24"/>
          <w:u w:val="single"/>
        </w:rPr>
        <w:t xml:space="preserve">документы, подтверждающие соответствие участника закупки требованиям, установленным пунктом 1 части 1 статьи 31 Федерального закона </w:t>
      </w:r>
      <w:r w:rsidRPr="003F06E9" w:rsidR="00E13244">
        <w:rPr>
          <w:szCs w:val="24"/>
          <w:u w:val="single"/>
        </w:rPr>
        <w:t>№ </w:t>
      </w:r>
      <w:r w:rsidRPr="003F06E9">
        <w:rPr>
          <w:szCs w:val="24"/>
          <w:u w:val="single"/>
        </w:rPr>
        <w:t>44-ФЗ</w:t>
      </w:r>
      <w:r w:rsidRPr="003F06E9">
        <w:rPr>
          <w:szCs w:val="24"/>
        </w:rPr>
        <w:t>:</w:t>
      </w:r>
    </w:p>
    <w:p w:rsidR="0025212A" w:rsidRPr="003F06E9" w:rsidP="0025212A">
      <w:pPr>
        <w:spacing w:after="0"/>
        <w:ind w:firstLine="709"/>
        <w:jc w:val="both"/>
        <w:rPr>
          <w:rFonts w:eastAsia="Times New Roman"/>
          <w:szCs w:val="24"/>
          <w:lang w:eastAsia="ru-RU"/>
        </w:rPr>
      </w:pPr>
      <w:r w:rsidRPr="003F06E9">
        <w:rPr>
          <w:rFonts w:eastAsia="Times New Roman"/>
          <w:szCs w:val="24"/>
          <w:lang w:eastAsia="ru-RU"/>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F278D6" w:rsidRPr="00E3355D" w:rsidP="00BF2B6A">
      <w:pPr>
        <w:spacing w:after="120" w:line="240" w:lineRule="auto"/>
        <w:ind w:firstLine="709"/>
        <w:jc w:val="both"/>
        <w:rPr>
          <w:rFonts w:cs="Times New Roman"/>
          <w:szCs w:val="24"/>
          <w:lang w:val="en-US"/>
        </w:rPr>
      </w:pPr>
      <w:r w:rsidRPr="00E3355D" w:rsidR="00F477AC">
        <w:rPr>
          <w:rFonts w:cs="Times New Roman"/>
          <w:szCs w:val="24"/>
          <w:lang w:val="en-US"/>
        </w:rPr>
        <w:t>- </w:t>
      </w:r>
      <w:r w:rsidRPr="003F06E9" w:rsidR="00886877">
        <w:rPr>
          <w:rFonts w:cs="Times New Roman"/>
          <w:b/>
          <w:szCs w:val="24"/>
        </w:rPr>
        <w:t>не</w:t>
      </w:r>
      <w:r w:rsidRPr="00E3355D" w:rsidR="00886877">
        <w:rPr>
          <w:rFonts w:cs="Times New Roman"/>
          <w:b/>
          <w:szCs w:val="24"/>
          <w:lang w:val="en-US"/>
        </w:rPr>
        <w:t xml:space="preserve"> </w:t>
      </w:r>
      <w:r w:rsidRPr="003F06E9" w:rsidR="001047C6">
        <w:rPr>
          <w:b/>
          <w:szCs w:val="24"/>
        </w:rPr>
        <w:t>установлено</w:t>
      </w:r>
    </w:p>
    <w:p w:rsidR="00814260" w:rsidP="001B15EA">
      <w:pPr>
        <w:tabs>
          <w:tab w:val="left" w:pos="1134"/>
        </w:tabs>
        <w:ind w:firstLine="709"/>
        <w:jc w:val="both"/>
        <w:rPr>
          <w:szCs w:val="24"/>
        </w:rPr>
      </w:pPr>
      <w:r w:rsidRPr="001D31EE">
        <w:rPr>
          <w:b/>
          <w:szCs w:val="24"/>
        </w:rPr>
        <w:t>о)</w:t>
      </w:r>
      <w:r w:rsidRPr="003F06E9">
        <w:rPr>
          <w:szCs w:val="24"/>
        </w:rPr>
        <w:t> </w:t>
      </w:r>
      <w:r w:rsidRPr="003F06E9" w:rsidR="008D3A58">
        <w:rPr>
          <w:szCs w:val="24"/>
        </w:rPr>
        <w:t xml:space="preserve">документы, </w:t>
      </w:r>
      <w:r w:rsidRPr="003F06E9" w:rsidR="00BE69F5">
        <w:rPr>
          <w:szCs w:val="24"/>
        </w:rPr>
        <w:t xml:space="preserve">подтверждающие соответствие участника закупки дополнительным требованиям, установленным в соответствии с частями 2 и 2.1 статьи 31 </w:t>
      </w:r>
      <w:r w:rsidRPr="003F06E9" w:rsidR="008D3A58">
        <w:rPr>
          <w:szCs w:val="24"/>
        </w:rPr>
        <w:t xml:space="preserve">Федерального закона </w:t>
      </w:r>
      <w:r w:rsidRPr="003F06E9" w:rsidR="00E13244">
        <w:rPr>
          <w:szCs w:val="24"/>
        </w:rPr>
        <w:t>№ </w:t>
      </w:r>
      <w:r w:rsidRPr="003F06E9" w:rsidR="008D3A58">
        <w:rPr>
          <w:szCs w:val="24"/>
        </w:rPr>
        <w:t xml:space="preserve">44-ФЗ, если иное не предусмотрено Федеральным законом </w:t>
      </w:r>
      <w:r w:rsidRPr="003F06E9" w:rsidR="00E13244">
        <w:rPr>
          <w:szCs w:val="24"/>
        </w:rPr>
        <w:t>№ </w:t>
      </w:r>
      <w:r w:rsidRPr="003F06E9" w:rsidR="008D3A58">
        <w:rPr>
          <w:szCs w:val="24"/>
        </w:rPr>
        <w:t>44-ФЗ</w:t>
      </w:r>
      <w:r>
        <w:rPr>
          <w:rStyle w:val="FootnoteReference"/>
          <w:b/>
          <w:szCs w:val="24"/>
        </w:rPr>
        <w:footnoteReference w:id="3"/>
      </w:r>
      <w:r w:rsidRPr="003F06E9" w:rsidR="008D3A58">
        <w:rPr>
          <w:szCs w:val="24"/>
        </w:rPr>
        <w:t>:</w:t>
      </w:r>
    </w:p>
    <w:p w:rsidR="00A611D8" w:rsidRPr="008C35D4" w:rsidP="00A611D8">
      <w:pPr>
        <w:tabs>
          <w:tab w:val="left" w:pos="1134"/>
        </w:tabs>
        <w:ind w:firstLine="709"/>
        <w:jc w:val="both"/>
        <w:rPr>
          <w:rFonts w:cs="Times New Roman"/>
          <w:szCs w:val="24"/>
        </w:rPr>
      </w:pPr>
      <w:r w:rsidRPr="003F06E9">
        <w:rPr>
          <w:rFonts w:cs="Times New Roman"/>
          <w:szCs w:val="24"/>
        </w:rPr>
        <w:t>- </w:t>
      </w:r>
      <w:r w:rsidRPr="003F06E9">
        <w:rPr>
          <w:szCs w:val="24"/>
        </w:rPr>
        <w:t>в соответствии с частью 2 статьи 31 Федерального закона № 44-ФЗ</w:t>
      </w:r>
      <w:r>
        <w:rPr>
          <w:szCs w:val="24"/>
        </w:rPr>
        <w:t>:</w:t>
      </w:r>
      <w:r w:rsidRPr="003F06E9">
        <w:rPr>
          <w:rFonts w:cs="Times New Roman"/>
          <w:szCs w:val="24"/>
        </w:rPr>
        <w:t xml:space="preserve"> </w:t>
      </w:r>
      <w:bookmarkStart w:id="0" w:name="_Hlk178667084"/>
      <w:bookmarkEnd w:id="0"/>
      <w:bookmarkStart w:id="1" w:name="p1"/>
      <w:bookmarkEnd w:id="1"/>
    </w:p>
    <w:p w:rsidR="00A611D8" w:rsidRPr="008C35D4" w:rsidP="00A611D8">
      <w:pPr>
        <w:tabs>
          <w:tab w:val="left" w:pos="1134"/>
        </w:tabs>
        <w:ind w:firstLine="709"/>
        <w:jc w:val="both"/>
        <w:rPr>
          <w:rFonts w:cs="Times New Roman"/>
          <w:szCs w:val="24"/>
        </w:rPr>
      </w:pPr>
      <w:r w:rsidRPr="008C35D4">
        <w:rPr>
          <w:rFonts w:cs="Times New Roman"/>
          <w:b/>
          <w:szCs w:val="24"/>
        </w:rPr>
        <w:t xml:space="preserve">установлены </w:t>
      </w:r>
      <w:r w:rsidR="0041796E">
        <w:rPr>
          <w:rFonts w:cs="Times New Roman"/>
          <w:b/>
          <w:noProof/>
          <w:szCs w:val="24"/>
        </w:rPr>
        <w:t>Требования в соответствии с</w:t>
      </w:r>
      <w:r w:rsidRPr="008C35D4">
        <w:rPr>
          <w:rFonts w:cs="Times New Roman"/>
          <w:b/>
          <w:szCs w:val="24"/>
        </w:rPr>
        <w:t xml:space="preserve"> позицией 10 раздела II приложения к ПП РФ от 29.12.2021 № 2571</w:t>
      </w:r>
      <w:r w:rsidRPr="008C35D4">
        <w:rPr>
          <w:rFonts w:cs="Times New Roman"/>
          <w:szCs w:val="24"/>
        </w:rPr>
        <w:t xml:space="preserve"> </w:t>
      </w:r>
    </w:p>
    <w:p w:rsidR="00A611D8" w:rsidRPr="008C35D4" w:rsidP="00A611D8">
      <w:pPr>
        <w:tabs>
          <w:tab w:val="left" w:pos="1134"/>
        </w:tabs>
        <w:ind w:firstLine="709"/>
        <w:jc w:val="both"/>
        <w:rPr>
          <w:rFonts w:cs="Times New Roman"/>
          <w:szCs w:val="24"/>
        </w:rPr>
      </w:pPr>
      <w:r w:rsidRPr="008C35D4">
        <w:rPr>
          <w:rFonts w:cs="Times New Roman"/>
          <w:b/>
          <w:noProof/>
          <w:szCs w:val="24"/>
        </w:rPr>
        <w:t>Работы по капитальному</w:t>
      </w:r>
      <w:r w:rsidRPr="008C35D4">
        <w:rPr>
          <w:rFonts w:cs="Times New Roman"/>
          <w:b/>
          <w:szCs w:val="24"/>
        </w:rPr>
        <w:t xml:space="preserve"> ремонту объекта капитального строительства (за исключением линейного объекта)</w:t>
      </w:r>
    </w:p>
    <w:p w:rsidRPr="008C35D4" w:rsidP="00A611D8">
      <w:pPr>
        <w:tabs>
          <w:tab w:val="left" w:pos="1134"/>
        </w:tabs>
        <w:ind w:firstLine="709"/>
        <w:jc w:val="both"/>
        <w:rPr>
          <w:rFonts w:cs="Times New Roman"/>
          <w:b/>
          <w:szCs w:val="24"/>
        </w:rPr>
      </w:pPr>
    </w:p>
    <w:p w:rsidRPr="008C35D4" w:rsidP="00A611D8">
      <w:pPr>
        <w:tabs>
          <w:tab w:val="left" w:pos="1134"/>
        </w:tabs>
        <w:ind w:firstLine="709"/>
        <w:jc w:val="both"/>
        <w:rPr>
          <w:rFonts w:cs="Times New Roman"/>
          <w:b/>
          <w:szCs w:val="24"/>
        </w:rPr>
      </w:pPr>
      <w:r w:rsidRPr="008C35D4">
        <w:rPr>
          <w:rFonts w:cs="Times New Roman"/>
          <w:b/>
          <w:szCs w:val="24"/>
        </w:rPr>
        <w:t>Дополнительные требования к участникам закупки:</w:t>
      </w:r>
    </w:p>
    <w:p w:rsidRPr="008C35D4" w:rsidP="00A611D8">
      <w:pPr>
        <w:tabs>
          <w:tab w:val="left" w:pos="1134"/>
        </w:tabs>
        <w:ind w:firstLine="709"/>
        <w:jc w:val="both"/>
        <w:rPr>
          <w:rFonts w:cs="Times New Roman"/>
          <w:b/>
          <w:szCs w:val="24"/>
        </w:rPr>
      </w:pPr>
    </w:p>
    <w:p w:rsidRPr="008C35D4" w:rsidP="00A611D8">
      <w:pPr>
        <w:tabs>
          <w:tab w:val="left" w:pos="1134"/>
        </w:tabs>
        <w:ind w:firstLine="709"/>
        <w:jc w:val="both"/>
        <w:rPr>
          <w:rFonts w:cs="Times New Roman"/>
          <w:b/>
          <w:szCs w:val="24"/>
        </w:rPr>
      </w:pPr>
      <w:r w:rsidRPr="008C35D4">
        <w:rPr>
          <w:rFonts w:cs="Times New Roman"/>
          <w:b/>
          <w:szCs w:val="24"/>
        </w:rPr>
        <w:t>Наличие одного из следующих видов опыта:</w:t>
      </w:r>
    </w:p>
    <w:p w:rsidRPr="008C35D4" w:rsidP="00A611D8">
      <w:pPr>
        <w:tabs>
          <w:tab w:val="left" w:pos="1134"/>
        </w:tabs>
        <w:ind w:firstLine="709"/>
        <w:jc w:val="both"/>
        <w:rPr>
          <w:rFonts w:cs="Times New Roman"/>
          <w:b/>
          <w:szCs w:val="24"/>
        </w:rPr>
      </w:pPr>
      <w:r w:rsidRPr="008C35D4">
        <w:rPr>
          <w:rFonts w:cs="Times New Roman"/>
          <w:b/>
          <w:szCs w:val="24"/>
        </w:rPr>
        <w:t xml:space="preserve">1. опыта исполнения договора, предусматривающего выполнение работ по капитальному ремонту объекта капитального строительства (за исключением линейного объекта); </w:t>
      </w:r>
    </w:p>
    <w:p w:rsidRPr="008C35D4" w:rsidP="00A611D8">
      <w:pPr>
        <w:tabs>
          <w:tab w:val="left" w:pos="1134"/>
        </w:tabs>
        <w:ind w:firstLine="709"/>
        <w:jc w:val="both"/>
        <w:rPr>
          <w:rFonts w:cs="Times New Roman"/>
          <w:b/>
          <w:szCs w:val="24"/>
        </w:rPr>
      </w:pPr>
      <w:r w:rsidRPr="008C35D4">
        <w:rPr>
          <w:rFonts w:cs="Times New Roman"/>
          <w:b/>
          <w:szCs w:val="24"/>
        </w:rPr>
        <w:t xml:space="preserve">2. опыта 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 </w:t>
      </w:r>
    </w:p>
    <w:p w:rsidRPr="008C35D4" w:rsidP="00A611D8">
      <w:pPr>
        <w:tabs>
          <w:tab w:val="left" w:pos="1134"/>
        </w:tabs>
        <w:ind w:firstLine="709"/>
        <w:jc w:val="both"/>
        <w:rPr>
          <w:rFonts w:cs="Times New Roman"/>
          <w:b/>
          <w:szCs w:val="24"/>
        </w:rPr>
      </w:pPr>
      <w:r w:rsidRPr="008C35D4">
        <w:rPr>
          <w:rFonts w:cs="Times New Roman"/>
          <w:b/>
          <w:szCs w:val="24"/>
        </w:rPr>
        <w:t>3. опыт 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w:t>
      </w:r>
    </w:p>
    <w:p w:rsidRPr="008C35D4" w:rsidP="00A611D8">
      <w:pPr>
        <w:tabs>
          <w:tab w:val="left" w:pos="1134"/>
        </w:tabs>
        <w:ind w:firstLine="709"/>
        <w:jc w:val="both"/>
        <w:rPr>
          <w:rFonts w:cs="Times New Roman"/>
          <w:b/>
          <w:szCs w:val="24"/>
        </w:rPr>
      </w:pPr>
      <w:r w:rsidRPr="008C35D4">
        <w:rPr>
          <w:rFonts w:cs="Times New Roman"/>
          <w:b/>
          <w:szCs w:val="24"/>
        </w:rPr>
        <w:t>Цена выполненных работ по договору, предусмотренному пунктом 1 или 2, цена выполненных работ, предусмотренных пунктом 3,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Pr="008C35D4" w:rsidP="00A611D8">
      <w:pPr>
        <w:tabs>
          <w:tab w:val="left" w:pos="1134"/>
        </w:tabs>
        <w:ind w:firstLine="709"/>
        <w:jc w:val="both"/>
        <w:rPr>
          <w:rFonts w:cs="Times New Roman"/>
          <w:b/>
          <w:szCs w:val="24"/>
        </w:rPr>
      </w:pPr>
    </w:p>
    <w:p w:rsidRPr="008C35D4" w:rsidP="00A611D8">
      <w:pPr>
        <w:tabs>
          <w:tab w:val="left" w:pos="1134"/>
        </w:tabs>
        <w:ind w:firstLine="709"/>
        <w:jc w:val="both"/>
        <w:rPr>
          <w:rFonts w:cs="Times New Roman"/>
          <w:b/>
          <w:szCs w:val="24"/>
        </w:rPr>
      </w:pPr>
      <w:r w:rsidRPr="008C35D4">
        <w:rPr>
          <w:rFonts w:cs="Times New Roman"/>
          <w:b/>
          <w:szCs w:val="24"/>
        </w:rPr>
        <w:t>Информация и документы, подтверждающие соответствие участников закупки дополнительным требованиям:</w:t>
      </w:r>
    </w:p>
    <w:p w:rsidRPr="008C35D4" w:rsidP="00A611D8">
      <w:pPr>
        <w:tabs>
          <w:tab w:val="left" w:pos="1134"/>
        </w:tabs>
        <w:ind w:firstLine="709"/>
        <w:jc w:val="both"/>
        <w:rPr>
          <w:rFonts w:cs="Times New Roman"/>
          <w:b/>
          <w:szCs w:val="24"/>
        </w:rPr>
      </w:pPr>
      <w:r w:rsidRPr="008C35D4">
        <w:rPr>
          <w:rFonts w:cs="Times New Roman"/>
          <w:b/>
          <w:szCs w:val="24"/>
        </w:rPr>
        <w:t xml:space="preserve"> В случае наличия опыта исполнения договора, предусматривающего выполнение работ по капитальному ремонту объекта капитального строительства (за исключением линейного объекта): </w:t>
      </w:r>
    </w:p>
    <w:p w:rsidRPr="008C35D4" w:rsidP="00A611D8">
      <w:pPr>
        <w:tabs>
          <w:tab w:val="left" w:pos="1134"/>
        </w:tabs>
        <w:ind w:firstLine="709"/>
        <w:jc w:val="both"/>
        <w:rPr>
          <w:rFonts w:cs="Times New Roman"/>
          <w:b/>
          <w:szCs w:val="24"/>
        </w:rPr>
      </w:pPr>
      <w:r w:rsidRPr="008C35D4">
        <w:rPr>
          <w:rFonts w:cs="Times New Roman"/>
          <w:b/>
          <w:szCs w:val="24"/>
        </w:rPr>
        <w:t>1)</w:t>
        <w:tab/>
        <w:t>исполненный договор;</w:t>
      </w:r>
    </w:p>
    <w:p w:rsidRPr="008C35D4" w:rsidP="00A611D8">
      <w:pPr>
        <w:tabs>
          <w:tab w:val="left" w:pos="1134"/>
        </w:tabs>
        <w:ind w:firstLine="709"/>
        <w:jc w:val="both"/>
        <w:rPr>
          <w:rFonts w:cs="Times New Roman"/>
          <w:b/>
          <w:szCs w:val="24"/>
        </w:rPr>
      </w:pPr>
      <w:r w:rsidRPr="008C35D4">
        <w:rPr>
          <w:rFonts w:cs="Times New Roman"/>
          <w:b/>
          <w:szCs w:val="24"/>
        </w:rPr>
        <w:t>2)</w:t>
        <w:tab/>
        <w:t xml:space="preserve"> акт выполненных работ, подтверждающий цену выполненных работ.</w:t>
      </w:r>
    </w:p>
    <w:p w:rsidRPr="008C35D4" w:rsidP="00A611D8">
      <w:pPr>
        <w:tabs>
          <w:tab w:val="left" w:pos="1134"/>
        </w:tabs>
        <w:ind w:firstLine="709"/>
        <w:jc w:val="both"/>
        <w:rPr>
          <w:rFonts w:cs="Times New Roman"/>
          <w:b/>
          <w:szCs w:val="24"/>
        </w:rPr>
      </w:pPr>
      <w:r w:rsidRPr="008C35D4">
        <w:rPr>
          <w:rFonts w:cs="Times New Roman"/>
          <w:b/>
          <w:szCs w:val="24"/>
        </w:rPr>
        <w:t>В случае наличия опыта 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w:t>
      </w:r>
    </w:p>
    <w:p w:rsidRPr="008C35D4" w:rsidP="00A611D8">
      <w:pPr>
        <w:tabs>
          <w:tab w:val="left" w:pos="1134"/>
        </w:tabs>
        <w:ind w:firstLine="709"/>
        <w:jc w:val="both"/>
        <w:rPr>
          <w:rFonts w:cs="Times New Roman"/>
          <w:b/>
          <w:szCs w:val="24"/>
        </w:rPr>
      </w:pPr>
      <w:r w:rsidRPr="008C35D4">
        <w:rPr>
          <w:rFonts w:cs="Times New Roman"/>
          <w:b/>
          <w:szCs w:val="24"/>
        </w:rPr>
        <w:t>1)</w:t>
        <w:tab/>
        <w:t>исполненный договор;</w:t>
      </w:r>
    </w:p>
    <w:p w:rsidRPr="008C35D4" w:rsidP="00A611D8">
      <w:pPr>
        <w:tabs>
          <w:tab w:val="left" w:pos="1134"/>
        </w:tabs>
        <w:ind w:firstLine="709"/>
        <w:jc w:val="both"/>
        <w:rPr>
          <w:rFonts w:cs="Times New Roman"/>
          <w:b/>
          <w:szCs w:val="24"/>
        </w:rPr>
      </w:pPr>
      <w:r w:rsidRPr="008C35D4">
        <w:rPr>
          <w:rFonts w:cs="Times New Roman"/>
          <w:b/>
          <w:szCs w:val="24"/>
        </w:rPr>
        <w:t>2)</w:t>
        <w:tab/>
        <w:t>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Pr="008C35D4" w:rsidP="00A611D8">
      <w:pPr>
        <w:tabs>
          <w:tab w:val="left" w:pos="1134"/>
        </w:tabs>
        <w:ind w:firstLine="709"/>
        <w:jc w:val="both"/>
        <w:rPr>
          <w:rFonts w:cs="Times New Roman"/>
          <w:b/>
          <w:szCs w:val="24"/>
        </w:rPr>
      </w:pPr>
      <w:r w:rsidRPr="008C35D4">
        <w:rPr>
          <w:rFonts w:cs="Times New Roman"/>
          <w:b/>
          <w:szCs w:val="24"/>
        </w:rPr>
        <w:t>3)</w:t>
        <w:tab/>
        <w:t>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исполненный договор, предусматривает выполнение работ, не требующих в соответствии с указанным законодательством выдачи такого разрешения).</w:t>
      </w:r>
    </w:p>
    <w:p w:rsidRPr="008C35D4" w:rsidP="00A611D8">
      <w:pPr>
        <w:tabs>
          <w:tab w:val="left" w:pos="1134"/>
        </w:tabs>
        <w:ind w:firstLine="709"/>
        <w:jc w:val="both"/>
        <w:rPr>
          <w:rFonts w:cs="Times New Roman"/>
          <w:b/>
          <w:szCs w:val="24"/>
        </w:rPr>
      </w:pPr>
    </w:p>
    <w:p w:rsidRPr="008C35D4" w:rsidP="00A611D8">
      <w:pPr>
        <w:tabs>
          <w:tab w:val="left" w:pos="1134"/>
        </w:tabs>
        <w:ind w:firstLine="709"/>
        <w:jc w:val="both"/>
        <w:rPr>
          <w:rFonts w:cs="Times New Roman"/>
          <w:b/>
          <w:szCs w:val="24"/>
        </w:rPr>
      </w:pPr>
      <w:r w:rsidRPr="008C35D4">
        <w:rPr>
          <w:rFonts w:cs="Times New Roman"/>
          <w:b/>
          <w:szCs w:val="24"/>
        </w:rPr>
        <w:t>В случае наличия опыта 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w:t>
      </w:r>
    </w:p>
    <w:p w:rsidRPr="008C35D4" w:rsidP="00A611D8">
      <w:pPr>
        <w:tabs>
          <w:tab w:val="left" w:pos="1134"/>
        </w:tabs>
        <w:ind w:firstLine="709"/>
        <w:jc w:val="both"/>
        <w:rPr>
          <w:rFonts w:cs="Times New Roman"/>
          <w:b/>
          <w:szCs w:val="24"/>
        </w:rPr>
      </w:pPr>
      <w:r w:rsidRPr="008C35D4">
        <w:rPr>
          <w:rFonts w:cs="Times New Roman"/>
          <w:b/>
          <w:szCs w:val="24"/>
        </w:rPr>
        <w:t>1)</w:t>
        <w:tab/>
        <w:t>раздел ''Смета на строительство, реконструкцию, капитальный ремонт, снос объекта капитального строительства'' проектной документации;</w:t>
      </w:r>
    </w:p>
    <w:p w:rsidRPr="008C35D4" w:rsidP="00A611D8">
      <w:pPr>
        <w:tabs>
          <w:tab w:val="left" w:pos="1134"/>
        </w:tabs>
        <w:ind w:firstLine="709"/>
        <w:jc w:val="both"/>
        <w:rPr>
          <w:rFonts w:cs="Times New Roman"/>
          <w:b/>
          <w:szCs w:val="24"/>
        </w:rPr>
      </w:pPr>
      <w:r w:rsidRPr="008C35D4">
        <w:rPr>
          <w:rFonts w:cs="Times New Roman"/>
          <w:b/>
          <w:szCs w:val="24"/>
        </w:rPr>
        <w:t>2)</w:t>
        <w:tab/>
        <w:t xml:space="preserve"> разрешение на ввод объекта капитального строительства в эксплуатацию.</w:t>
      </w:r>
    </w:p>
    <w:p w:rsidRPr="008C35D4" w:rsidP="00A611D8">
      <w:pPr>
        <w:tabs>
          <w:tab w:val="left" w:pos="1134"/>
        </w:tabs>
        <w:ind w:firstLine="709"/>
        <w:jc w:val="both"/>
        <w:rPr>
          <w:rFonts w:cs="Times New Roman"/>
          <w:szCs w:val="24"/>
        </w:rPr>
      </w:pPr>
    </w:p>
    <w:p w:rsidR="00A611D8" w:rsidRPr="008C35D4" w:rsidP="00A611D8">
      <w:pPr>
        <w:tabs>
          <w:tab w:val="left" w:pos="1134"/>
        </w:tabs>
        <w:ind w:firstLine="709"/>
        <w:jc w:val="both"/>
        <w:rPr>
          <w:szCs w:val="24"/>
        </w:rPr>
      </w:pPr>
      <w:r w:rsidRPr="008C35D4">
        <w:rPr>
          <w:szCs w:val="24"/>
        </w:rPr>
        <w:t>Соответствие участников закупки указанным требованиям подтверждается информацией и документами, предусмотренными п. б, г п. 3 Постановления Правительства РФ от 29.12.2021 № 2571:</w:t>
      </w:r>
    </w:p>
    <w:p w:rsidR="00A611D8" w:rsidP="00A611D8">
      <w:pPr>
        <w:ind w:firstLine="709"/>
        <w:jc w:val="both"/>
        <w:rPr>
          <w:szCs w:val="24"/>
          <w:lang w:val="en-US"/>
        </w:rPr>
      </w:pPr>
      <w:r w:rsidRPr="008C35D4">
        <w:rPr>
          <w:szCs w:val="24"/>
        </w:rPr>
        <w:t>- опытом исполнения договора считается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w:t>
      </w:r>
    </w:p>
    <w:p w:rsidR="006A2BE5" w:rsidRPr="006A2BE5" w:rsidP="00A611D8">
      <w:pPr>
        <w:ind w:firstLine="709"/>
        <w:jc w:val="both"/>
        <w:rPr>
          <w:szCs w:val="24"/>
          <w:lang w:val="en-US"/>
        </w:rPr>
      </w:pPr>
      <w:r w:rsidRPr="006A2BE5">
        <w:rPr>
          <w:szCs w:val="24"/>
        </w:rPr>
        <w:t>- если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rsidR="00A611D8" w:rsidRPr="008C35D4" w:rsidP="00A611D8">
      <w:pPr>
        <w:ind w:firstLine="709"/>
        <w:jc w:val="both"/>
        <w:rPr>
          <w:szCs w:val="24"/>
        </w:rPr>
      </w:pPr>
      <w:r w:rsidRPr="008C35D4">
        <w:rPr>
          <w:szCs w:val="24"/>
        </w:rPr>
        <w:t>- опытом исполнения договора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00A611D8" w:rsidRPr="008C35D4" w:rsidP="00A611D8">
      <w:pPr>
        <w:ind w:firstLine="709"/>
        <w:jc w:val="both"/>
        <w:rPr>
          <w:szCs w:val="24"/>
        </w:rPr>
      </w:pPr>
      <w:r w:rsidRPr="008C35D4">
        <w:rPr>
          <w:szCs w:val="24"/>
        </w:rPr>
        <w:t>- ценой поставленных товаров, выполненных работ, оказанных услуг по договору, считается общая цена (сумма цен) товаров, работ, услуг, указанная в акте (актах) приемки поставленных товаров, выполненных работ, оказанных услуг. Если 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 соответствии с требованиями Федерального закона «О контрактной системе в сфере закупок товаров, работ, услуг для обеспечения государственных и муниципальных нужд» все такие акты;</w:t>
      </w:r>
    </w:p>
    <w:p w:rsidR="00A611D8" w:rsidRPr="008C35D4" w:rsidP="00A611D8">
      <w:pPr>
        <w:ind w:firstLine="709"/>
        <w:jc w:val="both"/>
        <w:rPr>
          <w:szCs w:val="24"/>
        </w:rPr>
      </w:pPr>
      <w:r w:rsidRPr="008C35D4">
        <w:rPr>
          <w:szCs w:val="24"/>
        </w:rPr>
        <w:t>- договором, предусмотренным в случае наличия: 1)</w:t>
      </w:r>
      <w:r w:rsidRPr="008C35D4">
        <w:t xml:space="preserve"> </w:t>
      </w:r>
      <w:r w:rsidRPr="008C35D4">
        <w:rPr>
          <w:szCs w:val="24"/>
        </w:rPr>
        <w:t>опыта исполнения договора, предусматривающего выполнение работ по капитальному ремонту объекта капитального строительства (за исключением линейного объекта), 2)</w:t>
      </w:r>
      <w:r w:rsidRPr="008C35D4">
        <w:t xml:space="preserve"> </w:t>
      </w:r>
      <w:r w:rsidRPr="008C35D4">
        <w:rPr>
          <w:szCs w:val="24"/>
        </w:rPr>
        <w:t>опыта 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считается контракт, заключенный и исполненный в соответствии с Законом о контрактной системе, либо договор, заключенный и исполненный в соответствии с Федеральным законом «О закупках товаров, работ, услуг отдельными видами юридических лиц»;</w:t>
      </w:r>
    </w:p>
    <w:p w:rsidR="00A611D8" w:rsidRPr="008C35D4" w:rsidP="00A611D8">
      <w:pPr>
        <w:ind w:firstLine="709"/>
        <w:jc w:val="both"/>
        <w:rPr>
          <w:szCs w:val="24"/>
        </w:rPr>
      </w:pPr>
      <w:r w:rsidRPr="008C35D4">
        <w:rPr>
          <w:szCs w:val="24"/>
        </w:rPr>
        <w:t>- предусмотренные информация и документы направляются участниками закупки в соответствии с требованиями Закона о контрактной системе в полном объеме и со всеми приложениями, за исключением случаев, предусмотренных абзацами шестым и седьмым подпункта «г» пункта 3</w:t>
      </w:r>
      <w:r w:rsidRPr="008C35D4">
        <w:t xml:space="preserve"> </w:t>
      </w:r>
      <w:r w:rsidRPr="008C35D4">
        <w:rPr>
          <w:szCs w:val="24"/>
        </w:rPr>
        <w:t>ПП РФ от 29.12.2021 №2571. При проведении предусмотренных Законом о контрактной системе электронных процедур, закрытых электронных процедур такие информация и документы направляются в форме электронных документов или в форме электронных образов бумажных документов. При проведении закрытого конкурса, закрытого аукциона направляются документы или заверенные участником закупки их копии;</w:t>
      </w:r>
    </w:p>
    <w:p w:rsidR="00A611D8" w:rsidRPr="008C35D4" w:rsidP="00A611D8">
      <w:pPr>
        <w:ind w:firstLine="709"/>
        <w:jc w:val="both"/>
        <w:rPr>
          <w:szCs w:val="24"/>
        </w:rPr>
      </w:pPr>
      <w:r w:rsidRPr="008C35D4">
        <w:rPr>
          <w:szCs w:val="24"/>
        </w:rPr>
        <w:t>- если предусмотренные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Законом о контрактной системе номер реестровой записи из соответствующего реестра;</w:t>
      </w:r>
    </w:p>
    <w:p w:rsidR="00A611D8" w:rsidRPr="008C35D4" w:rsidP="00A611D8">
      <w:pPr>
        <w:ind w:firstLine="709"/>
        <w:jc w:val="both"/>
        <w:rPr>
          <w:szCs w:val="24"/>
        </w:rPr>
      </w:pPr>
      <w:r w:rsidRPr="008C35D4">
        <w:rPr>
          <w:szCs w:val="24"/>
        </w:rPr>
        <w:t>- 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участниками закупки и предусмотренных приложением в графе «Информация и документы, подтверждающие соответствие участников закупки дополнительным требованиям», приоритет имеет информация, содержащаяся в единой информационной системе;</w:t>
      </w:r>
    </w:p>
    <w:p w:rsidR="00A611D8" w:rsidRPr="008C35D4" w:rsidP="00A611D8">
      <w:pPr>
        <w:ind w:firstLine="709"/>
        <w:jc w:val="both"/>
        <w:rPr>
          <w:szCs w:val="24"/>
        </w:rPr>
      </w:pPr>
      <w:r w:rsidRPr="008C35D4">
        <w:rPr>
          <w:szCs w:val="24"/>
        </w:rPr>
        <w:t>- опытом исполнения договора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p w:rsidR="00A611D8" w:rsidRPr="008C35D4" w:rsidP="00A611D8">
      <w:pPr>
        <w:ind w:firstLine="709"/>
        <w:jc w:val="both"/>
        <w:rPr>
          <w:szCs w:val="24"/>
        </w:rPr>
      </w:pPr>
      <w:r w:rsidRPr="008C35D4">
        <w:rPr>
          <w:szCs w:val="24"/>
        </w:rPr>
        <w:t>- к предусмотренному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N КС-11, N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Законом о контрактной системе таких актов без приложений. Ценой выполненных работ по договорам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rsidR="00A611D8" w:rsidRPr="008C35D4" w:rsidP="00A611D8">
      <w:pPr>
        <w:ind w:firstLine="709"/>
        <w:jc w:val="both"/>
        <w:rPr>
          <w:szCs w:val="24"/>
        </w:rPr>
      </w:pPr>
      <w:r w:rsidRPr="008C35D4">
        <w:rPr>
          <w:szCs w:val="24"/>
        </w:rPr>
        <w:t>- допускается направление в соответствии с Законом о контрактной системе 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Pr="008C35D4" w:rsidP="00A611D8">
      <w:pPr>
        <w:ind w:firstLine="709"/>
        <w:jc w:val="both"/>
        <w:rPr>
          <w:rFonts w:cs="Times New Roman"/>
          <w:szCs w:val="24"/>
        </w:rPr>
      </w:pPr>
      <w:r w:rsidRPr="008C35D4">
        <w:rPr>
          <w:szCs w:val="24"/>
        </w:rPr>
        <w:t>- разделом «Смета на строительство, реконструкцию, капитальный ремонт, снос объекта капитального строительства» проектной документации, является соответствующий раздел, предусмотренный Положением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N 87 «О составе разделов проектной документации и требованиях к их содержанию».</w:t>
      </w:r>
      <w:r w:rsidRPr="00513DBD" w:rsidR="00513DBD">
        <w:rPr>
          <w:rFonts w:cs="Times New Roman"/>
          <w:szCs w:val="24"/>
        </w:rPr>
        <w:t xml:space="preserve"> </w:t>
      </w:r>
    </w:p>
    <w:p w:rsidR="00F278D6" w:rsidRPr="009407F5" w:rsidP="00A611D8">
      <w:pPr>
        <w:tabs>
          <w:tab w:val="left" w:pos="1134"/>
        </w:tabs>
        <w:spacing w:after="0" w:line="240" w:lineRule="auto"/>
        <w:ind w:firstLine="709"/>
        <w:jc w:val="both"/>
        <w:rPr>
          <w:szCs w:val="24"/>
        </w:rPr>
      </w:pPr>
    </w:p>
    <w:p w:rsidR="000A65C6" w:rsidRPr="00C30F95" w:rsidP="00FA2201">
      <w:pPr>
        <w:spacing w:after="0"/>
        <w:ind w:firstLine="709"/>
        <w:jc w:val="both"/>
        <w:rPr>
          <w:szCs w:val="24"/>
        </w:rPr>
      </w:pPr>
      <w:r w:rsidRPr="003F06E9">
        <w:rPr>
          <w:rFonts w:cs="Times New Roman"/>
          <w:szCs w:val="24"/>
        </w:rPr>
        <w:t>-</w:t>
      </w:r>
      <w:r w:rsidRPr="003F06E9">
        <w:rPr>
          <w:rFonts w:ascii="Helvetica" w:hAnsi="Helvetica" w:cs="Helvetica"/>
          <w:color w:val="555555"/>
          <w:spacing w:val="-7"/>
          <w:sz w:val="25"/>
          <w:szCs w:val="25"/>
          <w:shd w:val="clear" w:color="auto" w:fill="FFFFFF"/>
        </w:rPr>
        <w:t> </w:t>
      </w:r>
      <w:r w:rsidRPr="003F06E9">
        <w:rPr>
          <w:rFonts w:cs="Times New Roman"/>
          <w:szCs w:val="24"/>
        </w:rPr>
        <w:t xml:space="preserve">в соответствии с частью 2.1 </w:t>
      </w:r>
      <w:r w:rsidRPr="003F06E9" w:rsidR="00E13244">
        <w:rPr>
          <w:rFonts w:cs="Times New Roman"/>
          <w:szCs w:val="24"/>
        </w:rPr>
        <w:t>статьи 31 Федерального закона № </w:t>
      </w:r>
      <w:r w:rsidRPr="003F06E9">
        <w:rPr>
          <w:rFonts w:cs="Times New Roman"/>
          <w:szCs w:val="24"/>
        </w:rPr>
        <w:t>44-ФЗ</w:t>
      </w:r>
      <w:r w:rsidRPr="00133D38">
        <w:rPr>
          <w:rFonts w:cs="Times New Roman"/>
          <w:szCs w:val="24"/>
        </w:rPr>
        <w:t xml:space="preserve"> </w:t>
      </w:r>
      <w:bookmarkStart w:id="2" w:name="_Hlk178756018"/>
      <w:bookmarkEnd w:id="2"/>
      <w:r w:rsidRPr="00923208">
        <w:rPr>
          <w:rFonts w:eastAsia="Times New Roman"/>
          <w:b/>
          <w:szCs w:val="24"/>
          <w:lang w:eastAsia="ru-RU"/>
        </w:rPr>
        <w:t>не</w:t>
      </w:r>
      <w:r w:rsidRPr="00C30F95">
        <w:rPr>
          <w:rFonts w:eastAsia="Times New Roman"/>
          <w:b/>
          <w:szCs w:val="24"/>
          <w:lang w:eastAsia="ru-RU"/>
        </w:rPr>
        <w:t xml:space="preserve"> </w:t>
      </w:r>
      <w:r w:rsidRPr="00923208">
        <w:rPr>
          <w:rFonts w:eastAsia="Times New Roman"/>
          <w:b/>
          <w:szCs w:val="24"/>
          <w:lang w:eastAsia="ru-RU"/>
        </w:rPr>
        <w:t>установлено</w:t>
      </w:r>
      <w:r w:rsidR="007B5DEF">
        <w:rPr>
          <w:rFonts w:eastAsia="Times New Roman"/>
          <w:b/>
          <w:szCs w:val="24"/>
          <w:lang w:eastAsia="ru-RU"/>
        </w:rPr>
        <w:t>.</w:t>
      </w:r>
    </w:p>
    <w:p w:rsidR="008D3A58" w:rsidRPr="001F6AA1" w:rsidP="00F7408F">
      <w:pPr>
        <w:ind w:firstLine="709"/>
        <w:jc w:val="both"/>
        <w:rPr>
          <w:szCs w:val="24"/>
        </w:rPr>
      </w:pPr>
      <w:bookmarkStart w:id="3" w:name="p0"/>
      <w:bookmarkEnd w:id="3"/>
      <w:r w:rsidRPr="001F6AA1" w:rsidR="009A666E">
        <w:rPr>
          <w:b/>
          <w:szCs w:val="24"/>
        </w:rPr>
        <w:t>п)</w:t>
      </w:r>
      <w:r w:rsidRPr="001F6AA1" w:rsidR="009A666E">
        <w:rPr>
          <w:szCs w:val="24"/>
        </w:rPr>
        <w:t> </w:t>
      </w:r>
      <w:r w:rsidRPr="001F6AA1">
        <w:rPr>
          <w:szCs w:val="24"/>
        </w:rPr>
        <w:t>декларация о соответствии участника закупки требованиям, установленным пунктами 3-5, 7</w:t>
      </w:r>
      <w:r w:rsidR="00AC74AF">
        <w:rPr>
          <w:szCs w:val="24"/>
        </w:rPr>
        <w:t>-</w:t>
      </w:r>
      <w:r w:rsidRPr="001F6AA1">
        <w:rPr>
          <w:szCs w:val="24"/>
        </w:rPr>
        <w:t xml:space="preserve">11 части 1 статьи 31 Федерального закона </w:t>
      </w:r>
      <w:r w:rsidRPr="001F6AA1" w:rsidR="00E13244">
        <w:rPr>
          <w:szCs w:val="24"/>
        </w:rPr>
        <w:t>№ </w:t>
      </w:r>
      <w:r w:rsidRPr="001F6AA1">
        <w:rPr>
          <w:szCs w:val="24"/>
        </w:rPr>
        <w:t>44-ФЗ</w:t>
      </w:r>
      <w:r w:rsidR="00AC74AF">
        <w:rPr>
          <w:szCs w:val="24"/>
        </w:rPr>
        <w:t xml:space="preserve"> </w:t>
      </w:r>
      <w:r w:rsidRPr="00AC74AF" w:rsidR="00AC74AF">
        <w:rPr>
          <w:szCs w:val="24"/>
        </w:rPr>
        <w:t>(пункт 8 части 1 статьи 31 44-ФЗ требование об обладании участником закупки исключительными правами на результаты интеллектуальной деятельности установлено, только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Pr="001F6AA1">
        <w:rPr>
          <w:szCs w:val="24"/>
        </w:rPr>
        <w:t>:</w:t>
      </w:r>
    </w:p>
    <w:p w:rsidR="008D3A58" w:rsidRPr="001F6AA1" w:rsidP="008D3A58">
      <w:pPr>
        <w:ind w:firstLine="709"/>
        <w:jc w:val="both"/>
        <w:rPr>
          <w:rFonts w:eastAsia="Times New Roman"/>
          <w:szCs w:val="24"/>
          <w:lang w:eastAsia="ru-RU"/>
        </w:rPr>
      </w:pPr>
      <w:r w:rsidRPr="001F6AA1">
        <w:rPr>
          <w:rFonts w:eastAsia="Times New Roman"/>
          <w:szCs w:val="24"/>
          <w:lang w:eastAsia="ru-RU"/>
        </w:rPr>
        <w:t xml:space="preserve">- </w:t>
      </w:r>
      <w:r w:rsidRPr="001F6AA1">
        <w:rPr>
          <w:rFonts w:eastAsia="Times New Roman"/>
          <w:szCs w:val="24"/>
          <w:lang w:eastAsia="ru-RU"/>
        </w:rPr>
        <w:t>непроведение</w:t>
      </w:r>
      <w:r w:rsidRPr="001F6AA1">
        <w:rPr>
          <w:rFonts w:eastAsia="Times New Roman"/>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D3A58" w:rsidRPr="001F6AA1" w:rsidP="008D3A58">
      <w:pPr>
        <w:ind w:firstLine="709"/>
        <w:jc w:val="both"/>
        <w:rPr>
          <w:rFonts w:eastAsia="Times New Roman"/>
          <w:szCs w:val="24"/>
          <w:lang w:eastAsia="ru-RU"/>
        </w:rPr>
      </w:pPr>
      <w:r w:rsidRPr="001F6AA1">
        <w:rPr>
          <w:rFonts w:eastAsia="Times New Roman"/>
          <w:szCs w:val="24"/>
          <w:lang w:eastAsia="ru-RU"/>
        </w:rPr>
        <w:t xml:space="preserve">- </w:t>
      </w:r>
      <w:r w:rsidRPr="001F6AA1">
        <w:rPr>
          <w:rFonts w:eastAsia="Times New Roman"/>
          <w:szCs w:val="24"/>
          <w:lang w:eastAsia="ru-RU"/>
        </w:rPr>
        <w:t>неприостановление</w:t>
      </w:r>
      <w:r w:rsidRPr="001F6AA1">
        <w:rPr>
          <w:rFonts w:eastAsia="Times New Roman"/>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p w:rsidR="008D3A58" w:rsidRPr="001F6AA1" w:rsidP="008D3A58">
      <w:pPr>
        <w:ind w:firstLine="709"/>
        <w:jc w:val="both"/>
        <w:rPr>
          <w:rFonts w:eastAsia="Times New Roman"/>
          <w:szCs w:val="24"/>
          <w:lang w:eastAsia="ru-RU"/>
        </w:rPr>
      </w:pPr>
      <w:r w:rsidRPr="001F6AA1">
        <w:rPr>
          <w:rFonts w:eastAsia="Times New Roman"/>
          <w:szCs w:val="24"/>
          <w:lang w:eastAsia="ru-RU"/>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D3A58" w:rsidRPr="001F6AA1" w:rsidP="008D3A58">
      <w:pPr>
        <w:ind w:firstLine="709"/>
        <w:jc w:val="both"/>
        <w:rPr>
          <w:rFonts w:eastAsia="Times New Roman"/>
          <w:szCs w:val="24"/>
          <w:lang w:eastAsia="ru-RU"/>
        </w:rPr>
      </w:pPr>
      <w:r w:rsidRPr="001F6AA1">
        <w:rPr>
          <w:rFonts w:eastAsia="Times New Roman"/>
          <w:szCs w:val="24"/>
          <w:lang w:eastAsia="ru-RU"/>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D3A58" w:rsidRPr="001F6AA1" w:rsidP="008D3A58">
      <w:pPr>
        <w:ind w:firstLine="709"/>
        <w:jc w:val="both"/>
        <w:rPr>
          <w:rFonts w:eastAsia="Times New Roman"/>
          <w:szCs w:val="24"/>
          <w:lang w:eastAsia="ru-RU"/>
        </w:rPr>
      </w:pPr>
      <w:r w:rsidRPr="001F6AA1">
        <w:rPr>
          <w:rFonts w:eastAsia="Times New Roman"/>
          <w:szCs w:val="24"/>
          <w:lang w:eastAsia="ru-RU"/>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34C9E" w:rsidRPr="00134C9E" w:rsidP="00134C9E">
      <w:pPr>
        <w:ind w:firstLine="709"/>
        <w:jc w:val="both"/>
        <w:rPr>
          <w:rFonts w:eastAsia="Times New Roman"/>
          <w:szCs w:val="24"/>
          <w:lang w:eastAsia="ru-RU"/>
        </w:rPr>
      </w:pPr>
      <w:r w:rsidRPr="001F6AA1">
        <w:rPr>
          <w:rFonts w:eastAsia="Times New Roman"/>
          <w:szCs w:val="24"/>
          <w:lang w:eastAsia="ru-RU"/>
        </w:rPr>
        <w:t xml:space="preserve">- </w:t>
      </w:r>
      <w:r w:rsidRPr="00134C9E">
        <w:rPr>
          <w:rFonts w:eastAsia="Times New Roman"/>
          <w:szCs w:val="24"/>
          <w:lang w:eastAsia="ru-RU"/>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r w:rsidRPr="00134C9E">
        <w:rPr>
          <w:rFonts w:eastAsia="Times New Roman"/>
          <w:szCs w:val="24"/>
          <w:lang w:eastAsia="ru-RU"/>
        </w:rPr>
        <w:t>неполнородный</w:t>
      </w:r>
      <w:r w:rsidRPr="00134C9E">
        <w:rPr>
          <w:rFonts w:eastAsia="Times New Roman"/>
          <w:szCs w:val="24"/>
          <w:lang w:eastAsia="ru-RU"/>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 </w:t>
      </w:r>
    </w:p>
    <w:p w:rsidR="00134C9E" w:rsidRPr="00134C9E" w:rsidP="00134C9E">
      <w:pPr>
        <w:ind w:firstLine="709"/>
        <w:jc w:val="both"/>
        <w:rPr>
          <w:rFonts w:eastAsia="Times New Roman"/>
          <w:szCs w:val="24"/>
          <w:lang w:eastAsia="ru-RU"/>
        </w:rPr>
      </w:pPr>
      <w:r w:rsidRPr="00134C9E">
        <w:rPr>
          <w:rFonts w:eastAsia="Times New Roman"/>
          <w:szCs w:val="24"/>
          <w:lang w:eastAsia="ru-RU"/>
        </w:rPr>
        <w:t xml:space="preserve">а) физическим лицом (в том числе зарегистрированным в качестве индивидуального предпринимателя), являющимся участником закупки; </w:t>
      </w:r>
    </w:p>
    <w:p w:rsidR="00134C9E" w:rsidRPr="00134C9E" w:rsidP="00134C9E">
      <w:pPr>
        <w:ind w:firstLine="709"/>
        <w:jc w:val="both"/>
        <w:rPr>
          <w:rFonts w:eastAsia="Times New Roman"/>
          <w:szCs w:val="24"/>
          <w:lang w:eastAsia="ru-RU"/>
        </w:rPr>
      </w:pPr>
      <w:r w:rsidRPr="00134C9E">
        <w:rPr>
          <w:rFonts w:eastAsia="Times New Roman"/>
          <w:szCs w:val="24"/>
          <w:lang w:eastAsia="ru-RU"/>
        </w:rPr>
        <w:t xml:space="preserve">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w:t>
      </w:r>
    </w:p>
    <w:p w:rsidR="008D3A58" w:rsidRPr="001F6AA1" w:rsidP="00134C9E">
      <w:pPr>
        <w:ind w:firstLine="709"/>
        <w:jc w:val="both"/>
        <w:rPr>
          <w:rFonts w:eastAsia="Times New Roman"/>
          <w:szCs w:val="24"/>
          <w:lang w:eastAsia="ru-RU"/>
        </w:rPr>
      </w:pPr>
      <w:r w:rsidRPr="00134C9E">
        <w:rPr>
          <w:rFonts w:eastAsia="Times New Roman"/>
          <w:szCs w:val="24"/>
          <w:lang w:eastAsia="ru-RU"/>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статьи 31 Федерального закона 44-ФЗ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 </w:t>
      </w:r>
    </w:p>
    <w:p w:rsidR="008D3A58" w:rsidP="008D3A58">
      <w:pPr>
        <w:ind w:firstLine="709"/>
        <w:jc w:val="both"/>
        <w:rPr>
          <w:rFonts w:eastAsia="Times New Roman"/>
          <w:szCs w:val="24"/>
          <w:lang w:eastAsia="ru-RU"/>
        </w:rPr>
      </w:pPr>
      <w:r w:rsidRPr="001F6AA1">
        <w:rPr>
          <w:rFonts w:eastAsia="Times New Roman"/>
          <w:szCs w:val="24"/>
          <w:lang w:eastAsia="ru-RU"/>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892805" w:rsidRPr="001F6AA1" w:rsidP="00892805">
      <w:pPr>
        <w:ind w:firstLine="709"/>
        <w:jc w:val="both"/>
        <w:rPr>
          <w:rFonts w:eastAsia="Times New Roman"/>
          <w:szCs w:val="24"/>
        </w:rPr>
      </w:pPr>
      <w:r>
        <w:rPr>
          <w:rFonts w:eastAsia="Times New Roman"/>
          <w:szCs w:val="24"/>
        </w:rPr>
        <w:t>-участник закупки не является иностранным агентом</w:t>
      </w:r>
    </w:p>
    <w:p w:rsidR="008D3A58" w:rsidRPr="001F6AA1" w:rsidP="008D3A58">
      <w:pPr>
        <w:ind w:firstLine="709"/>
        <w:jc w:val="both"/>
        <w:rPr>
          <w:szCs w:val="24"/>
        </w:rPr>
      </w:pPr>
      <w:r w:rsidRPr="001F6AA1">
        <w:rPr>
          <w:rFonts w:eastAsia="Times New Roman"/>
          <w:szCs w:val="24"/>
          <w:lang w:eastAsia="ru-RU"/>
        </w:rPr>
        <w:t>- отсутствие у участника закупки ограничений для участия в закупках, установленных законодательством Российской Федерации</w:t>
      </w:r>
      <w:r w:rsidRPr="001F6AA1">
        <w:rPr>
          <w:szCs w:val="24"/>
        </w:rPr>
        <w:t>;</w:t>
      </w:r>
    </w:p>
    <w:p w:rsidR="00555B0F" w:rsidRPr="001F6AA1" w:rsidP="00555B0F">
      <w:pPr>
        <w:tabs>
          <w:tab w:val="left" w:pos="1134"/>
        </w:tabs>
        <w:spacing w:after="120"/>
        <w:ind w:firstLine="709"/>
        <w:jc w:val="both"/>
        <w:rPr>
          <w:szCs w:val="24"/>
        </w:rPr>
      </w:pPr>
      <w:r w:rsidRPr="001F6AA1">
        <w:rPr>
          <w:b/>
          <w:szCs w:val="24"/>
        </w:rPr>
        <w:t>р)</w:t>
      </w:r>
      <w:r w:rsidRPr="001F6AA1">
        <w:rPr>
          <w:szCs w:val="24"/>
        </w:rPr>
        <w:t> </w:t>
      </w:r>
      <w:r w:rsidRPr="001F6AA1" w:rsidR="008D3A58">
        <w:rPr>
          <w:szCs w:val="24"/>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w:t>
      </w:r>
      <w:r w:rsidR="00132497">
        <w:rPr>
          <w:szCs w:val="24"/>
        </w:rPr>
        <w:t>ется после заключения контракта.</w:t>
      </w:r>
    </w:p>
    <w:p w:rsidR="004E455D" w:rsidRPr="004E455D" w:rsidP="004E455D">
      <w:pPr>
        <w:spacing w:after="0"/>
        <w:ind w:firstLine="709"/>
        <w:jc w:val="both"/>
        <w:rPr>
          <w:rFonts w:eastAsia="Times New Roman"/>
          <w:szCs w:val="24"/>
        </w:rPr>
      </w:pPr>
      <w:r w:rsidRPr="004E455D">
        <w:rPr>
          <w:rFonts w:eastAsia="Times New Roman"/>
          <w:szCs w:val="24"/>
        </w:rPr>
        <w:t xml:space="preserve">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случае если </w:t>
      </w:r>
      <w:r w:rsidRPr="004E455D">
        <w:rPr>
          <w:rFonts w:eastAsia="Times New Roman"/>
          <w:szCs w:val="24"/>
          <w:u w:val="single"/>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предоставили обеспечение заявок в виде денежных средств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p w:rsidR="008D3A58" w:rsidRPr="001F6AA1" w:rsidP="004E455D">
      <w:pPr>
        <w:tabs>
          <w:tab w:val="left" w:pos="1134"/>
        </w:tabs>
        <w:ind w:firstLine="709"/>
        <w:jc w:val="both"/>
        <w:rPr>
          <w:szCs w:val="24"/>
        </w:rPr>
      </w:pPr>
      <w:r w:rsidRPr="004E455D">
        <w:t xml:space="preserve">Участник закупки признается </w:t>
      </w:r>
      <w:r w:rsidRPr="004E455D">
        <w:t>непредоставившим</w:t>
      </w:r>
      <w:r w:rsidRPr="004E455D">
        <w:t xml:space="preserve">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пункта 1 постановления № 579.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 44-ФЗ.</w:t>
      </w:r>
    </w:p>
    <w:p w:rsidR="00263AF3" w:rsidP="00DB713E">
      <w:pPr>
        <w:spacing w:after="0"/>
        <w:ind w:firstLine="709"/>
        <w:jc w:val="both"/>
        <w:rPr>
          <w:rFonts w:cs="Times New Roman"/>
          <w:szCs w:val="24"/>
        </w:rPr>
      </w:pPr>
    </w:p>
    <w:p w:rsidR="00263AF3" w:rsidP="00CA093C">
      <w:pPr>
        <w:spacing w:after="120"/>
        <w:ind w:firstLine="709"/>
        <w:jc w:val="both"/>
        <w:rPr>
          <w:rFonts w:cs="Times New Roman"/>
          <w:szCs w:val="24"/>
        </w:rPr>
      </w:pPr>
      <w:r>
        <w:rPr>
          <w:b/>
          <w:szCs w:val="24"/>
        </w:rPr>
        <w:t xml:space="preserve">2. </w:t>
      </w:r>
      <w:r w:rsidRPr="00785F01">
        <w:rPr>
          <w:b/>
          <w:szCs w:val="24"/>
        </w:rPr>
        <w:t>Информация</w:t>
      </w:r>
      <w:r w:rsidRPr="00785F01">
        <w:rPr>
          <w:rFonts w:cs="Times New Roman"/>
          <w:b/>
          <w:szCs w:val="24"/>
        </w:rPr>
        <w:t xml:space="preserve"> и</w:t>
      </w:r>
      <w:r w:rsidRPr="00D23D33">
        <w:rPr>
          <w:rFonts w:cs="Times New Roman"/>
          <w:b/>
          <w:szCs w:val="24"/>
        </w:rPr>
        <w:t xml:space="preserve"> </w:t>
      </w:r>
      <w:r w:rsidRPr="00D23D33">
        <w:rPr>
          <w:b/>
          <w:szCs w:val="24"/>
        </w:rPr>
        <w:t>документы</w:t>
      </w:r>
      <w:r w:rsidRPr="00D23D33">
        <w:rPr>
          <w:rFonts w:cs="Times New Roman"/>
          <w:b/>
          <w:szCs w:val="24"/>
        </w:rPr>
        <w:t xml:space="preserve">, </w:t>
      </w:r>
      <w:r w:rsidRPr="00CA093C" w:rsidR="00CA093C">
        <w:rPr>
          <w:b/>
          <w:szCs w:val="24"/>
        </w:rPr>
        <w:t>определенные в соответствии со статьей 14 Федерального закона № 44-ФЗ</w:t>
      </w:r>
      <w:r w:rsidRPr="00CA093C" w:rsidR="00CA093C">
        <w:rPr>
          <w:rFonts w:cs="Times New Roman"/>
          <w:b/>
          <w:szCs w:val="24"/>
        </w:rPr>
        <w:t>.</w:t>
      </w:r>
      <w:r>
        <w:rPr>
          <w:rStyle w:val="FootnoteReference"/>
          <w:rFonts w:cs="Times New Roman"/>
          <w:b/>
          <w:szCs w:val="24"/>
        </w:rPr>
        <w:footnoteReference w:id="4"/>
      </w:r>
      <w:bookmarkStart w:id="4" w:name="_GoBack"/>
      <w:bookmarkEnd w:id="4"/>
    </w:p>
    <w:p w:rsidR="00E537F1" w:rsidRPr="00983991" w:rsidP="00E537F1">
      <w:pPr>
        <w:spacing w:after="0"/>
        <w:ind w:firstLine="709"/>
        <w:jc w:val="both"/>
        <w:rPr>
          <w:rFonts w:cs="Times New Roman"/>
          <w:szCs w:val="24"/>
          <w:highlight w:val="green"/>
          <w:lang w:val="en-US"/>
        </w:rPr>
      </w:pPr>
      <w:r>
        <w:rPr>
          <w:rFonts w:cs="Times New Roman"/>
          <w:szCs w:val="24"/>
          <w:highlight w:val="green"/>
          <w:lang w:val="en-US"/>
        </w:rPr>
        <w:t xml:space="preserve">Не предусмотрены.  </w:t>
      </w:r>
    </w:p>
    <w:p w:rsidR="002D2BA0" w:rsidP="00D23D33">
      <w:pPr>
        <w:ind w:firstLine="709"/>
        <w:jc w:val="both"/>
        <w:rPr>
          <w:rFonts w:cs="Times New Roman"/>
          <w:szCs w:val="24"/>
        </w:rPr>
      </w:pPr>
    </w:p>
    <w:p w:rsidR="008347F1" w:rsidP="004E0B63">
      <w:pPr>
        <w:ind w:firstLine="709"/>
        <w:jc w:val="both"/>
        <w:rPr>
          <w:rFonts w:cs="Times New Roman"/>
          <w:szCs w:val="24"/>
        </w:rPr>
      </w:pPr>
    </w:p>
    <w:p w:rsidR="00E40D48" w:rsidRPr="004A3249" w:rsidP="004E0B63">
      <w:pPr>
        <w:ind w:firstLine="709"/>
        <w:jc w:val="both"/>
        <w:rPr>
          <w:rFonts w:cs="Times New Roman"/>
          <w:szCs w:val="24"/>
          <w:lang w:val="en-US"/>
        </w:rPr>
      </w:pPr>
      <w:r w:rsidRPr="00502539" w:rsidR="004E0B63">
        <w:rPr>
          <w:szCs w:val="24"/>
        </w:rPr>
        <w:t>Заказчик</w:t>
      </w:r>
      <w:r w:rsidRPr="004A3249" w:rsidR="004E0B63">
        <w:rPr>
          <w:szCs w:val="24"/>
          <w:lang w:val="en-US"/>
        </w:rPr>
        <w:t xml:space="preserve"> </w:t>
      </w:r>
      <w:r w:rsidRPr="00502539" w:rsidR="004E0B63">
        <w:rPr>
          <w:szCs w:val="24"/>
        </w:rPr>
        <w:t>в</w:t>
      </w:r>
      <w:r w:rsidRPr="004A3249" w:rsidR="004E0B63">
        <w:rPr>
          <w:szCs w:val="24"/>
          <w:lang w:val="en-US"/>
        </w:rPr>
        <w:t xml:space="preserve"> </w:t>
      </w:r>
      <w:r w:rsidRPr="00502539" w:rsidR="004E0B63">
        <w:rPr>
          <w:szCs w:val="24"/>
        </w:rPr>
        <w:t>соответствии</w:t>
      </w:r>
      <w:r w:rsidRPr="004A3249" w:rsidR="004E0B63">
        <w:rPr>
          <w:szCs w:val="24"/>
          <w:lang w:val="en-US"/>
        </w:rPr>
        <w:t xml:space="preserve"> </w:t>
      </w:r>
      <w:r w:rsidRPr="00502539" w:rsidR="004E0B63">
        <w:rPr>
          <w:szCs w:val="24"/>
        </w:rPr>
        <w:t>с</w:t>
      </w:r>
      <w:r w:rsidRPr="004A3249" w:rsidR="004E0B63">
        <w:rPr>
          <w:szCs w:val="24"/>
          <w:lang w:val="en-US"/>
        </w:rPr>
        <w:t xml:space="preserve"> </w:t>
      </w:r>
      <w:r w:rsidRPr="00502539" w:rsidR="004E0B63">
        <w:rPr>
          <w:szCs w:val="24"/>
        </w:rPr>
        <w:t>частью</w:t>
      </w:r>
      <w:r w:rsidRPr="004A3249" w:rsidR="004E0B63">
        <w:rPr>
          <w:szCs w:val="24"/>
          <w:lang w:val="en-US"/>
        </w:rPr>
        <w:t xml:space="preserve"> 1.1 </w:t>
      </w:r>
      <w:r w:rsidRPr="00502539" w:rsidR="004E0B63">
        <w:rPr>
          <w:szCs w:val="24"/>
        </w:rPr>
        <w:t>статьи</w:t>
      </w:r>
      <w:r w:rsidRPr="004A3249" w:rsidR="004E0B63">
        <w:rPr>
          <w:szCs w:val="24"/>
          <w:lang w:val="en-US"/>
        </w:rPr>
        <w:t xml:space="preserve"> 31 </w:t>
      </w:r>
      <w:r w:rsidRPr="00502539" w:rsidR="004E0B63">
        <w:rPr>
          <w:szCs w:val="24"/>
        </w:rPr>
        <w:t>Федерального</w:t>
      </w:r>
      <w:r w:rsidRPr="004A3249" w:rsidR="004E0B63">
        <w:rPr>
          <w:szCs w:val="24"/>
          <w:lang w:val="en-US"/>
        </w:rPr>
        <w:t xml:space="preserve"> </w:t>
      </w:r>
      <w:r w:rsidRPr="00502539" w:rsidR="004E0B63">
        <w:rPr>
          <w:szCs w:val="24"/>
        </w:rPr>
        <w:t>закона</w:t>
      </w:r>
      <w:r w:rsidRPr="004A3249" w:rsidR="004E0B63">
        <w:rPr>
          <w:szCs w:val="24"/>
          <w:lang w:val="en-US"/>
        </w:rPr>
        <w:t xml:space="preserve"> </w:t>
      </w:r>
      <w:r w:rsidRPr="004A3249" w:rsidR="00E13244">
        <w:rPr>
          <w:szCs w:val="24"/>
          <w:lang w:val="en-US"/>
        </w:rPr>
        <w:t>№</w:t>
      </w:r>
      <w:r w:rsidRPr="00E3355D" w:rsidR="00E13244">
        <w:rPr>
          <w:szCs w:val="24"/>
          <w:lang w:val="en-US"/>
        </w:rPr>
        <w:t> </w:t>
      </w:r>
      <w:r w:rsidRPr="004A3249" w:rsidR="004E0B63">
        <w:rPr>
          <w:szCs w:val="24"/>
          <w:lang w:val="en-US"/>
        </w:rPr>
        <w:t>44-</w:t>
      </w:r>
      <w:r w:rsidRPr="00502539" w:rsidR="004E0B63">
        <w:rPr>
          <w:szCs w:val="24"/>
        </w:rPr>
        <w:t>ФЗ</w:t>
      </w:r>
      <w:r w:rsidRPr="004A3249" w:rsidR="004E0B63">
        <w:rPr>
          <w:szCs w:val="24"/>
          <w:lang w:val="en-US"/>
        </w:rPr>
        <w:t xml:space="preserve"> </w:t>
      </w:r>
      <w:r w:rsidRPr="00502539" w:rsidR="004E0B63">
        <w:rPr>
          <w:szCs w:val="24"/>
        </w:rPr>
        <w:t>установил</w:t>
      </w:r>
      <w:r w:rsidRPr="004A3249" w:rsidR="004E0B63">
        <w:rPr>
          <w:szCs w:val="24"/>
          <w:lang w:val="en-US"/>
        </w:rPr>
        <w:t xml:space="preserve"> </w:t>
      </w:r>
      <w:r w:rsidRPr="00502539" w:rsidR="004E0B63">
        <w:rPr>
          <w:szCs w:val="24"/>
        </w:rPr>
        <w:t>требование</w:t>
      </w:r>
      <w:r w:rsidRPr="004A3249" w:rsidR="004E0B63">
        <w:rPr>
          <w:szCs w:val="24"/>
          <w:lang w:val="en-US"/>
        </w:rPr>
        <w:t xml:space="preserve"> </w:t>
      </w:r>
      <w:r w:rsidRPr="00502539" w:rsidR="004E0B63">
        <w:rPr>
          <w:szCs w:val="24"/>
        </w:rPr>
        <w:t>об</w:t>
      </w:r>
      <w:r w:rsidRPr="004A3249" w:rsidR="004E0B63">
        <w:rPr>
          <w:szCs w:val="24"/>
          <w:lang w:val="en-US"/>
        </w:rPr>
        <w:t xml:space="preserve"> </w:t>
      </w:r>
      <w:r w:rsidRPr="00502539" w:rsidR="004E0B63">
        <w:rPr>
          <w:szCs w:val="24"/>
        </w:rPr>
        <w:t>отсутствии</w:t>
      </w:r>
      <w:r w:rsidRPr="004A3249" w:rsidR="004E0B63">
        <w:rPr>
          <w:szCs w:val="24"/>
          <w:lang w:val="en-US"/>
        </w:rPr>
        <w:t xml:space="preserve"> </w:t>
      </w:r>
      <w:r w:rsidRPr="00502539" w:rsidR="004E0B63">
        <w:rPr>
          <w:szCs w:val="24"/>
        </w:rPr>
        <w:t>в</w:t>
      </w:r>
      <w:r w:rsidRPr="004A3249" w:rsidR="004E0B63">
        <w:rPr>
          <w:szCs w:val="24"/>
          <w:lang w:val="en-US"/>
        </w:rPr>
        <w:t xml:space="preserve"> </w:t>
      </w:r>
      <w:r w:rsidRPr="00502539" w:rsidR="004E0B63">
        <w:rPr>
          <w:szCs w:val="24"/>
        </w:rPr>
        <w:t>предусмотренном</w:t>
      </w:r>
      <w:r w:rsidRPr="004A3249" w:rsidR="004E0B63">
        <w:rPr>
          <w:szCs w:val="24"/>
          <w:lang w:val="en-US"/>
        </w:rPr>
        <w:t xml:space="preserve"> </w:t>
      </w:r>
      <w:r w:rsidRPr="00502539" w:rsidR="004E0B63">
        <w:rPr>
          <w:szCs w:val="24"/>
        </w:rPr>
        <w:t>Федеральным</w:t>
      </w:r>
      <w:r w:rsidRPr="004A3249" w:rsidR="004E0B63">
        <w:rPr>
          <w:szCs w:val="24"/>
          <w:lang w:val="en-US"/>
        </w:rPr>
        <w:t xml:space="preserve"> </w:t>
      </w:r>
      <w:r w:rsidRPr="00502539" w:rsidR="004E0B63">
        <w:rPr>
          <w:szCs w:val="24"/>
        </w:rPr>
        <w:t>законом</w:t>
      </w:r>
      <w:r w:rsidRPr="004A3249" w:rsidR="004E0B63">
        <w:rPr>
          <w:szCs w:val="24"/>
          <w:lang w:val="en-US"/>
        </w:rPr>
        <w:t xml:space="preserve"> </w:t>
      </w:r>
      <w:r w:rsidRPr="004A3249" w:rsidR="00E13244">
        <w:rPr>
          <w:szCs w:val="24"/>
          <w:lang w:val="en-US"/>
        </w:rPr>
        <w:t>№</w:t>
      </w:r>
      <w:r w:rsidRPr="00E3355D" w:rsidR="00E13244">
        <w:rPr>
          <w:szCs w:val="24"/>
          <w:lang w:val="en-US"/>
        </w:rPr>
        <w:t> </w:t>
      </w:r>
      <w:r w:rsidRPr="004A3249" w:rsidR="004E0B63">
        <w:rPr>
          <w:szCs w:val="24"/>
          <w:lang w:val="en-US"/>
        </w:rPr>
        <w:t>44-</w:t>
      </w:r>
      <w:r w:rsidRPr="00502539" w:rsidR="004E0B63">
        <w:rPr>
          <w:szCs w:val="24"/>
        </w:rPr>
        <w:t>ФЗ</w:t>
      </w:r>
      <w:r w:rsidRPr="004A3249" w:rsidR="004E0B63">
        <w:rPr>
          <w:szCs w:val="24"/>
          <w:lang w:val="en-US"/>
        </w:rPr>
        <w:t xml:space="preserve"> </w:t>
      </w:r>
      <w:r w:rsidRPr="00502539" w:rsidR="004E0B63">
        <w:rPr>
          <w:szCs w:val="24"/>
        </w:rPr>
        <w:t>реестре</w:t>
      </w:r>
      <w:r w:rsidRPr="004A3249" w:rsidR="004E0B63">
        <w:rPr>
          <w:szCs w:val="24"/>
          <w:lang w:val="en-US"/>
        </w:rPr>
        <w:t xml:space="preserve"> </w:t>
      </w:r>
      <w:r w:rsidRPr="00502539" w:rsidR="004E0B63">
        <w:rPr>
          <w:szCs w:val="24"/>
        </w:rPr>
        <w:t>недобросовестных</w:t>
      </w:r>
      <w:r w:rsidRPr="004A3249" w:rsidR="004E0B63">
        <w:rPr>
          <w:szCs w:val="24"/>
          <w:lang w:val="en-US"/>
        </w:rPr>
        <w:t xml:space="preserve"> </w:t>
      </w:r>
      <w:r w:rsidRPr="00502539" w:rsidR="004E0B63">
        <w:rPr>
          <w:szCs w:val="24"/>
        </w:rPr>
        <w:t>поставщиков</w:t>
      </w:r>
      <w:r w:rsidRPr="004A3249" w:rsidR="004E0B63">
        <w:rPr>
          <w:szCs w:val="24"/>
          <w:lang w:val="en-US"/>
        </w:rPr>
        <w:t xml:space="preserve"> (</w:t>
      </w:r>
      <w:r w:rsidRPr="00502539" w:rsidR="004E0B63">
        <w:rPr>
          <w:szCs w:val="24"/>
        </w:rPr>
        <w:t>подрядчиков</w:t>
      </w:r>
      <w:r w:rsidRPr="004A3249" w:rsidR="004E0B63">
        <w:rPr>
          <w:szCs w:val="24"/>
          <w:lang w:val="en-US"/>
        </w:rPr>
        <w:t xml:space="preserve">, </w:t>
      </w:r>
      <w:r w:rsidRPr="00502539" w:rsidR="004E0B63">
        <w:rPr>
          <w:szCs w:val="24"/>
        </w:rPr>
        <w:t>исполнителей</w:t>
      </w:r>
      <w:r w:rsidRPr="004A3249" w:rsidR="004E0B63">
        <w:rPr>
          <w:szCs w:val="24"/>
          <w:lang w:val="en-US"/>
        </w:rPr>
        <w:t xml:space="preserve">) </w:t>
      </w:r>
      <w:r w:rsidRPr="00502539" w:rsidR="004E0B63">
        <w:rPr>
          <w:szCs w:val="24"/>
        </w:rPr>
        <w:t>информации</w:t>
      </w:r>
      <w:r w:rsidRPr="004A3249" w:rsidR="004E0B63">
        <w:rPr>
          <w:szCs w:val="24"/>
          <w:lang w:val="en-US"/>
        </w:rPr>
        <w:t xml:space="preserve"> </w:t>
      </w:r>
      <w:r w:rsidRPr="00502539" w:rsidR="004E0B63">
        <w:rPr>
          <w:szCs w:val="24"/>
        </w:rPr>
        <w:t>об</w:t>
      </w:r>
      <w:r w:rsidRPr="004A3249" w:rsidR="004E0B63">
        <w:rPr>
          <w:szCs w:val="24"/>
          <w:lang w:val="en-US"/>
        </w:rPr>
        <w:t xml:space="preserve"> </w:t>
      </w:r>
      <w:r w:rsidRPr="00502539" w:rsidR="004E0B63">
        <w:rPr>
          <w:szCs w:val="24"/>
        </w:rPr>
        <w:t>участнике</w:t>
      </w:r>
      <w:r w:rsidRPr="004A3249" w:rsidR="004E0B63">
        <w:rPr>
          <w:szCs w:val="24"/>
          <w:lang w:val="en-US"/>
        </w:rPr>
        <w:t xml:space="preserve"> </w:t>
      </w:r>
      <w:r w:rsidRPr="00502539" w:rsidR="004E0B63">
        <w:rPr>
          <w:szCs w:val="24"/>
        </w:rPr>
        <w:t>закупки</w:t>
      </w:r>
      <w:r w:rsidRPr="004A3249" w:rsidR="004E0B63">
        <w:rPr>
          <w:szCs w:val="24"/>
          <w:lang w:val="en-US"/>
        </w:rPr>
        <w:t xml:space="preserve">, </w:t>
      </w:r>
      <w:r w:rsidRPr="00D90377" w:rsidR="00C12769">
        <w:rPr>
          <w:rFonts w:eastAsia="Times New Roman"/>
          <w:szCs w:val="24"/>
        </w:rPr>
        <w:t>в</w:t>
      </w:r>
      <w:r w:rsidRPr="004A3249" w:rsidR="00C12769">
        <w:rPr>
          <w:rFonts w:eastAsia="Times New Roman"/>
          <w:szCs w:val="24"/>
          <w:lang w:val="en-US"/>
        </w:rPr>
        <w:t xml:space="preserve"> </w:t>
      </w:r>
      <w:r w:rsidRPr="00D90377" w:rsidR="00C12769">
        <w:rPr>
          <w:rFonts w:eastAsia="Times New Roman"/>
          <w:szCs w:val="24"/>
        </w:rPr>
        <w:t>том</w:t>
      </w:r>
      <w:r w:rsidRPr="004A3249" w:rsidR="00C12769">
        <w:rPr>
          <w:rFonts w:eastAsia="Times New Roman"/>
          <w:szCs w:val="24"/>
          <w:lang w:val="en-US"/>
        </w:rPr>
        <w:t xml:space="preserve"> </w:t>
      </w:r>
      <w:r w:rsidRPr="00D90377" w:rsidR="00C12769">
        <w:rPr>
          <w:rFonts w:eastAsia="Times New Roman"/>
          <w:szCs w:val="24"/>
        </w:rPr>
        <w:t>числе</w:t>
      </w:r>
      <w:r w:rsidRPr="004A3249" w:rsidR="00C12769">
        <w:rPr>
          <w:rFonts w:eastAsia="Times New Roman"/>
          <w:szCs w:val="24"/>
          <w:lang w:val="en-US"/>
        </w:rPr>
        <w:t xml:space="preserve"> </w:t>
      </w:r>
      <w:r w:rsidRPr="00D90377" w:rsidR="00C12769">
        <w:rPr>
          <w:rFonts w:eastAsia="Times New Roman"/>
          <w:szCs w:val="24"/>
        </w:rPr>
        <w:t>о</w:t>
      </w:r>
      <w:r w:rsidRPr="004A3249" w:rsidR="00C12769">
        <w:rPr>
          <w:rFonts w:eastAsia="Times New Roman"/>
          <w:szCs w:val="24"/>
          <w:lang w:val="en-US"/>
        </w:rPr>
        <w:t xml:space="preserve"> </w:t>
      </w:r>
      <w:r w:rsidRPr="00D90377" w:rsidR="00C12769">
        <w:rPr>
          <w:rFonts w:eastAsia="Times New Roman"/>
          <w:szCs w:val="24"/>
        </w:rPr>
        <w:t>лицах</w:t>
      </w:r>
      <w:r w:rsidRPr="004A3249" w:rsidR="00C12769">
        <w:rPr>
          <w:rFonts w:eastAsia="Times New Roman"/>
          <w:szCs w:val="24"/>
          <w:lang w:val="en-US"/>
        </w:rPr>
        <w:t xml:space="preserve">, </w:t>
      </w:r>
      <w:r w:rsidRPr="00D90377" w:rsidR="00C12769">
        <w:rPr>
          <w:rFonts w:eastAsia="Times New Roman"/>
          <w:szCs w:val="24"/>
        </w:rPr>
        <w:t>информация</w:t>
      </w:r>
      <w:r w:rsidRPr="004A3249" w:rsidR="00C12769">
        <w:rPr>
          <w:rFonts w:eastAsia="Times New Roman"/>
          <w:szCs w:val="24"/>
          <w:lang w:val="en-US"/>
        </w:rPr>
        <w:t xml:space="preserve"> </w:t>
      </w:r>
      <w:r w:rsidRPr="00D90377" w:rsidR="00C12769">
        <w:rPr>
          <w:rFonts w:eastAsia="Times New Roman"/>
          <w:szCs w:val="24"/>
        </w:rPr>
        <w:t>о</w:t>
      </w:r>
      <w:r w:rsidRPr="004A3249" w:rsidR="00C12769">
        <w:rPr>
          <w:rFonts w:eastAsia="Times New Roman"/>
          <w:szCs w:val="24"/>
          <w:lang w:val="en-US"/>
        </w:rPr>
        <w:t xml:space="preserve"> </w:t>
      </w:r>
      <w:r w:rsidRPr="00D90377" w:rsidR="00C12769">
        <w:rPr>
          <w:rFonts w:eastAsia="Times New Roman"/>
          <w:szCs w:val="24"/>
        </w:rPr>
        <w:t>которых</w:t>
      </w:r>
      <w:r w:rsidRPr="004A3249" w:rsidR="00C12769">
        <w:rPr>
          <w:rFonts w:eastAsia="Times New Roman"/>
          <w:szCs w:val="24"/>
          <w:lang w:val="en-US"/>
        </w:rPr>
        <w:t xml:space="preserve"> </w:t>
      </w:r>
      <w:r w:rsidRPr="00D90377" w:rsidR="00C12769">
        <w:rPr>
          <w:rFonts w:eastAsia="Times New Roman"/>
          <w:szCs w:val="24"/>
        </w:rPr>
        <w:t>содержится</w:t>
      </w:r>
      <w:r w:rsidRPr="004A3249" w:rsidR="00C12769">
        <w:rPr>
          <w:rFonts w:eastAsia="Times New Roman"/>
          <w:szCs w:val="24"/>
          <w:lang w:val="en-US"/>
        </w:rPr>
        <w:t xml:space="preserve"> </w:t>
      </w:r>
      <w:r w:rsidRPr="00D90377" w:rsidR="00C12769">
        <w:rPr>
          <w:rFonts w:eastAsia="Times New Roman"/>
          <w:szCs w:val="24"/>
        </w:rPr>
        <w:t>в</w:t>
      </w:r>
      <w:r w:rsidRPr="004A3249" w:rsidR="00C12769">
        <w:rPr>
          <w:rFonts w:eastAsia="Times New Roman"/>
          <w:szCs w:val="24"/>
          <w:lang w:val="en-US"/>
        </w:rPr>
        <w:t xml:space="preserve"> </w:t>
      </w:r>
      <w:r w:rsidRPr="00D90377" w:rsidR="00C12769">
        <w:rPr>
          <w:rFonts w:eastAsia="Times New Roman"/>
          <w:szCs w:val="24"/>
        </w:rPr>
        <w:t>заявке</w:t>
      </w:r>
      <w:r w:rsidRPr="004A3249" w:rsidR="00C12769">
        <w:rPr>
          <w:rFonts w:eastAsia="Times New Roman"/>
          <w:szCs w:val="24"/>
          <w:lang w:val="en-US"/>
        </w:rPr>
        <w:t xml:space="preserve"> </w:t>
      </w:r>
      <w:r w:rsidRPr="00D90377" w:rsidR="00C12769">
        <w:rPr>
          <w:rFonts w:eastAsia="Times New Roman"/>
          <w:szCs w:val="24"/>
        </w:rPr>
        <w:t>на</w:t>
      </w:r>
      <w:r w:rsidRPr="004A3249" w:rsidR="00C12769">
        <w:rPr>
          <w:rFonts w:eastAsia="Times New Roman"/>
          <w:szCs w:val="24"/>
          <w:lang w:val="en-US"/>
        </w:rPr>
        <w:t xml:space="preserve"> </w:t>
      </w:r>
      <w:r w:rsidRPr="00D90377" w:rsidR="00C12769">
        <w:rPr>
          <w:rFonts w:eastAsia="Times New Roman"/>
          <w:szCs w:val="24"/>
        </w:rPr>
        <w:t>участие</w:t>
      </w:r>
      <w:r w:rsidRPr="004A3249" w:rsidR="00C12769">
        <w:rPr>
          <w:rFonts w:eastAsia="Times New Roman"/>
          <w:szCs w:val="24"/>
          <w:lang w:val="en-US"/>
        </w:rPr>
        <w:t xml:space="preserve"> </w:t>
      </w:r>
      <w:r w:rsidRPr="00D90377" w:rsidR="00C12769">
        <w:rPr>
          <w:rFonts w:eastAsia="Times New Roman"/>
          <w:szCs w:val="24"/>
        </w:rPr>
        <w:t>в</w:t>
      </w:r>
      <w:r w:rsidRPr="004A3249" w:rsidR="00C12769">
        <w:rPr>
          <w:rFonts w:eastAsia="Times New Roman"/>
          <w:szCs w:val="24"/>
          <w:lang w:val="en-US"/>
        </w:rPr>
        <w:t xml:space="preserve"> </w:t>
      </w:r>
      <w:r w:rsidRPr="00D90377" w:rsidR="00C12769">
        <w:rPr>
          <w:rFonts w:eastAsia="Times New Roman"/>
          <w:szCs w:val="24"/>
        </w:rPr>
        <w:t>закупке</w:t>
      </w:r>
      <w:r w:rsidRPr="004A3249" w:rsidR="00C12769">
        <w:rPr>
          <w:rFonts w:eastAsia="Times New Roman"/>
          <w:szCs w:val="24"/>
          <w:lang w:val="en-US"/>
        </w:rPr>
        <w:t xml:space="preserve"> </w:t>
      </w:r>
      <w:r w:rsidRPr="00D90377" w:rsidR="00C12769">
        <w:rPr>
          <w:rFonts w:eastAsia="Times New Roman"/>
          <w:szCs w:val="24"/>
        </w:rPr>
        <w:t>в</w:t>
      </w:r>
      <w:r w:rsidRPr="004A3249" w:rsidR="00C12769">
        <w:rPr>
          <w:rFonts w:eastAsia="Times New Roman"/>
          <w:szCs w:val="24"/>
          <w:lang w:val="en-US"/>
        </w:rPr>
        <w:t xml:space="preserve"> </w:t>
      </w:r>
      <w:r w:rsidRPr="00D90377" w:rsidR="00C12769">
        <w:rPr>
          <w:rFonts w:eastAsia="Times New Roman"/>
          <w:szCs w:val="24"/>
        </w:rPr>
        <w:t>соответствии</w:t>
      </w:r>
      <w:r w:rsidRPr="004A3249" w:rsidR="00C12769">
        <w:rPr>
          <w:rFonts w:eastAsia="Times New Roman"/>
          <w:szCs w:val="24"/>
          <w:lang w:val="en-US"/>
        </w:rPr>
        <w:t xml:space="preserve"> </w:t>
      </w:r>
      <w:r w:rsidRPr="00D90377" w:rsidR="00C12769">
        <w:rPr>
          <w:rFonts w:eastAsia="Times New Roman"/>
          <w:szCs w:val="24"/>
        </w:rPr>
        <w:t>с</w:t>
      </w:r>
      <w:r w:rsidRPr="004A3249" w:rsidR="00C12769">
        <w:rPr>
          <w:rFonts w:eastAsia="Times New Roman"/>
          <w:szCs w:val="24"/>
          <w:lang w:val="en-US"/>
        </w:rPr>
        <w:t xml:space="preserve"> </w:t>
      </w:r>
      <w:r w:rsidRPr="00D90377" w:rsidR="00C12769">
        <w:rPr>
          <w:rFonts w:eastAsia="Times New Roman"/>
          <w:szCs w:val="24"/>
        </w:rPr>
        <w:t>подпунктом</w:t>
      </w:r>
      <w:r w:rsidRPr="004A3249" w:rsidR="00C12769">
        <w:rPr>
          <w:rFonts w:eastAsia="Times New Roman"/>
          <w:szCs w:val="24"/>
          <w:lang w:val="en-US"/>
        </w:rPr>
        <w:t xml:space="preserve"> </w:t>
      </w:r>
      <w:r w:rsidRPr="004A3249" w:rsidR="0008567A">
        <w:rPr>
          <w:noProof/>
          <w:lang w:val="en-US"/>
        </w:rPr>
        <w:t>«</w:t>
      </w:r>
      <w:r w:rsidRPr="00D90377" w:rsidR="00C12769">
        <w:rPr>
          <w:rFonts w:eastAsia="Times New Roman"/>
          <w:szCs w:val="24"/>
        </w:rPr>
        <w:t>в</w:t>
      </w:r>
      <w:r w:rsidRPr="004A3249" w:rsidR="0008567A">
        <w:rPr>
          <w:noProof/>
          <w:lang w:val="en-US"/>
        </w:rPr>
        <w:t>»</w:t>
      </w:r>
      <w:r w:rsidRPr="004A3249" w:rsidR="00C12769">
        <w:rPr>
          <w:rFonts w:eastAsia="Times New Roman"/>
          <w:szCs w:val="24"/>
          <w:lang w:val="en-US"/>
        </w:rPr>
        <w:t xml:space="preserve"> </w:t>
      </w:r>
      <w:r w:rsidRPr="00D90377" w:rsidR="00C12769">
        <w:rPr>
          <w:rFonts w:eastAsia="Times New Roman"/>
          <w:szCs w:val="24"/>
        </w:rPr>
        <w:t>пункта</w:t>
      </w:r>
      <w:r w:rsidRPr="004A3249" w:rsidR="00C12769">
        <w:rPr>
          <w:rFonts w:eastAsia="Times New Roman"/>
          <w:szCs w:val="24"/>
          <w:lang w:val="en-US"/>
        </w:rPr>
        <w:t xml:space="preserve"> 1 </w:t>
      </w:r>
      <w:r w:rsidRPr="00D90377" w:rsidR="00C12769">
        <w:rPr>
          <w:rFonts w:eastAsia="Times New Roman"/>
          <w:szCs w:val="24"/>
        </w:rPr>
        <w:t>части</w:t>
      </w:r>
      <w:r w:rsidRPr="004A3249" w:rsidR="00C12769">
        <w:rPr>
          <w:rFonts w:eastAsia="Times New Roman"/>
          <w:szCs w:val="24"/>
          <w:lang w:val="en-US"/>
        </w:rPr>
        <w:t xml:space="preserve"> 1 </w:t>
      </w:r>
      <w:r w:rsidRPr="00D90377" w:rsidR="00C12769">
        <w:rPr>
          <w:rFonts w:eastAsia="Times New Roman"/>
          <w:szCs w:val="24"/>
        </w:rPr>
        <w:t>статьи</w:t>
      </w:r>
      <w:r w:rsidRPr="004A3249" w:rsidR="00C12769">
        <w:rPr>
          <w:rFonts w:eastAsia="Times New Roman"/>
          <w:szCs w:val="24"/>
          <w:lang w:val="en-US"/>
        </w:rPr>
        <w:t xml:space="preserve"> 43 </w:t>
      </w:r>
      <w:r w:rsidRPr="00F913B4" w:rsidR="00C12769">
        <w:rPr>
          <w:szCs w:val="24"/>
        </w:rPr>
        <w:t>Федерального</w:t>
      </w:r>
      <w:r w:rsidRPr="004A3249" w:rsidR="00C12769">
        <w:rPr>
          <w:szCs w:val="24"/>
          <w:lang w:val="en-US"/>
        </w:rPr>
        <w:t xml:space="preserve"> </w:t>
      </w:r>
      <w:r w:rsidRPr="00F913B4" w:rsidR="00C12769">
        <w:rPr>
          <w:szCs w:val="24"/>
        </w:rPr>
        <w:t>закона</w:t>
      </w:r>
      <w:r w:rsidRPr="004A3249" w:rsidR="00C12769">
        <w:rPr>
          <w:szCs w:val="24"/>
          <w:lang w:val="en-US"/>
        </w:rPr>
        <w:t xml:space="preserve"> №</w:t>
      </w:r>
      <w:r w:rsidRPr="00D90377" w:rsidR="00C12769">
        <w:rPr>
          <w:szCs w:val="24"/>
          <w:lang w:val="en-US"/>
        </w:rPr>
        <w:t> </w:t>
      </w:r>
      <w:r w:rsidRPr="004A3249" w:rsidR="00C12769">
        <w:rPr>
          <w:szCs w:val="24"/>
          <w:lang w:val="en-US"/>
        </w:rPr>
        <w:t>44-</w:t>
      </w:r>
      <w:r w:rsidRPr="00D90377" w:rsidR="00C12769">
        <w:rPr>
          <w:szCs w:val="24"/>
        </w:rPr>
        <w:t>ФЗ</w:t>
      </w:r>
      <w:r w:rsidRPr="004A3249" w:rsidR="00C12769">
        <w:rPr>
          <w:rFonts w:eastAsia="Times New Roman"/>
          <w:szCs w:val="24"/>
          <w:lang w:val="en-US"/>
        </w:rPr>
        <w:t xml:space="preserve">, </w:t>
      </w:r>
      <w:r w:rsidRPr="00D90377" w:rsidR="00C12769">
        <w:rPr>
          <w:rFonts w:eastAsia="Times New Roman"/>
          <w:szCs w:val="24"/>
        </w:rPr>
        <w:t>если</w:t>
      </w:r>
      <w:r w:rsidRPr="004A3249" w:rsidR="00C12769">
        <w:rPr>
          <w:rFonts w:eastAsia="Times New Roman"/>
          <w:szCs w:val="24"/>
          <w:lang w:val="en-US"/>
        </w:rPr>
        <w:t xml:space="preserve"> </w:t>
      </w:r>
      <w:r w:rsidRPr="00D90377" w:rsidR="00C12769">
        <w:rPr>
          <w:rFonts w:eastAsia="Times New Roman"/>
          <w:szCs w:val="24"/>
        </w:rPr>
        <w:t>Правительством</w:t>
      </w:r>
      <w:r w:rsidRPr="004A3249" w:rsidR="00C12769">
        <w:rPr>
          <w:rFonts w:eastAsia="Times New Roman"/>
          <w:szCs w:val="24"/>
          <w:lang w:val="en-US"/>
        </w:rPr>
        <w:t xml:space="preserve"> </w:t>
      </w:r>
      <w:r w:rsidRPr="00D90377" w:rsidR="00C12769">
        <w:rPr>
          <w:rFonts w:eastAsia="Times New Roman"/>
          <w:szCs w:val="24"/>
        </w:rPr>
        <w:t>Российской</w:t>
      </w:r>
      <w:r w:rsidRPr="004A3249" w:rsidR="00C12769">
        <w:rPr>
          <w:rFonts w:eastAsia="Times New Roman"/>
          <w:szCs w:val="24"/>
          <w:lang w:val="en-US"/>
        </w:rPr>
        <w:t xml:space="preserve"> </w:t>
      </w:r>
      <w:r w:rsidRPr="00D90377" w:rsidR="00C12769">
        <w:rPr>
          <w:rFonts w:eastAsia="Times New Roman"/>
          <w:szCs w:val="24"/>
        </w:rPr>
        <w:t>Федерации</w:t>
      </w:r>
      <w:r w:rsidRPr="004A3249" w:rsidR="00C12769">
        <w:rPr>
          <w:rFonts w:eastAsia="Times New Roman"/>
          <w:szCs w:val="24"/>
          <w:lang w:val="en-US"/>
        </w:rPr>
        <w:t xml:space="preserve"> </w:t>
      </w:r>
      <w:r w:rsidRPr="00D90377" w:rsidR="00C12769">
        <w:rPr>
          <w:rFonts w:eastAsia="Times New Roman"/>
          <w:szCs w:val="24"/>
        </w:rPr>
        <w:t>не</w:t>
      </w:r>
      <w:r w:rsidRPr="004A3249" w:rsidR="00C12769">
        <w:rPr>
          <w:rFonts w:eastAsia="Times New Roman"/>
          <w:szCs w:val="24"/>
          <w:lang w:val="en-US"/>
        </w:rPr>
        <w:t xml:space="preserve"> </w:t>
      </w:r>
      <w:r w:rsidRPr="00D90377" w:rsidR="00C12769">
        <w:rPr>
          <w:rFonts w:eastAsia="Times New Roman"/>
          <w:szCs w:val="24"/>
        </w:rPr>
        <w:t>установлено</w:t>
      </w:r>
      <w:r w:rsidRPr="004A3249" w:rsidR="00C12769">
        <w:rPr>
          <w:rFonts w:eastAsia="Times New Roman"/>
          <w:szCs w:val="24"/>
          <w:lang w:val="en-US"/>
        </w:rPr>
        <w:t xml:space="preserve"> </w:t>
      </w:r>
      <w:r w:rsidRPr="00D90377" w:rsidR="00C12769">
        <w:rPr>
          <w:rFonts w:eastAsia="Times New Roman"/>
          <w:szCs w:val="24"/>
        </w:rPr>
        <w:t>иное</w:t>
      </w:r>
      <w:r w:rsidRPr="004A3249" w:rsidR="00C12769">
        <w:rPr>
          <w:rFonts w:eastAsia="Times New Roman"/>
          <w:szCs w:val="24"/>
          <w:lang w:val="en-US"/>
        </w:rPr>
        <w:t>.</w:t>
      </w:r>
    </w:p>
    <w:p w:rsidR="006B7BF5" w:rsidRPr="004A3249" w:rsidP="004E0B63">
      <w:pPr>
        <w:ind w:firstLine="709"/>
        <w:jc w:val="both"/>
        <w:rPr>
          <w:rFonts w:cs="Times New Roman"/>
          <w:szCs w:val="24"/>
          <w:lang w:val="en-US"/>
        </w:rPr>
      </w:pPr>
    </w:p>
    <w:p w:rsidR="004E0B63" w:rsidRPr="005A55B3" w:rsidP="004E0B63">
      <w:pPr>
        <w:ind w:firstLine="709"/>
        <w:jc w:val="both"/>
        <w:rPr>
          <w:rFonts w:eastAsia="Times New Roman"/>
          <w:szCs w:val="24"/>
          <w:lang w:eastAsia="ru-RU"/>
        </w:rPr>
      </w:pPr>
      <w:r w:rsidRPr="005A55B3">
        <w:rPr>
          <w:rFonts w:eastAsia="Times New Roman"/>
          <w:szCs w:val="24"/>
          <w:lang w:eastAsia="ru-RU"/>
        </w:rPr>
        <w:t xml:space="preserve">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 установленных в статье 43 </w:t>
      </w:r>
      <w:r w:rsidRPr="005A55B3">
        <w:rPr>
          <w:szCs w:val="24"/>
        </w:rPr>
        <w:t xml:space="preserve">Федерального закона </w:t>
      </w:r>
      <w:r w:rsidRPr="005A55B3" w:rsidR="00E13244">
        <w:rPr>
          <w:szCs w:val="24"/>
        </w:rPr>
        <w:t>№</w:t>
      </w:r>
      <w:r w:rsidRPr="005A55B3" w:rsidR="00E13244">
        <w:t> </w:t>
      </w:r>
      <w:r w:rsidRPr="005A55B3">
        <w:rPr>
          <w:szCs w:val="24"/>
        </w:rPr>
        <w:t>44-ФЗ.</w:t>
      </w:r>
    </w:p>
    <w:p w:rsidR="004E0B63" w:rsidRPr="005A55B3" w:rsidP="004E0B63">
      <w:pPr>
        <w:ind w:firstLine="709"/>
        <w:jc w:val="both"/>
        <w:rPr>
          <w:rFonts w:eastAsia="Times New Roman"/>
          <w:szCs w:val="24"/>
          <w:lang w:eastAsia="ru-RU"/>
        </w:rPr>
      </w:pPr>
      <w:r w:rsidRPr="005A55B3">
        <w:rPr>
          <w:rFonts w:eastAsia="Times New Roman"/>
          <w:szCs w:val="24"/>
          <w:lang w:eastAsia="ru-RU"/>
        </w:rPr>
        <w:t>Участник закупки, подавший заявку на участие в закупке, вправе в соответствии с частями 10 и 11 статьи</w:t>
      </w:r>
      <w:r w:rsidR="00F54D44">
        <w:rPr>
          <w:rFonts w:eastAsia="Times New Roman"/>
          <w:szCs w:val="24"/>
          <w:lang w:eastAsia="ru-RU"/>
        </w:rPr>
        <w:t xml:space="preserve"> 43 </w:t>
      </w:r>
      <w:r w:rsidRPr="005A55B3">
        <w:rPr>
          <w:szCs w:val="24"/>
        </w:rPr>
        <w:t xml:space="preserve">Федерального закона </w:t>
      </w:r>
      <w:r w:rsidRPr="005A55B3" w:rsidR="00E13244">
        <w:rPr>
          <w:szCs w:val="24"/>
        </w:rPr>
        <w:t>№ </w:t>
      </w:r>
      <w:r w:rsidRPr="005A55B3">
        <w:rPr>
          <w:szCs w:val="24"/>
        </w:rPr>
        <w:t>44-ФЗ</w:t>
      </w:r>
      <w:r w:rsidRPr="005A55B3">
        <w:rPr>
          <w:rFonts w:eastAsia="Times New Roman"/>
          <w:szCs w:val="24"/>
          <w:lang w:eastAsia="ru-RU"/>
        </w:rPr>
        <w:t xml:space="preserve"> отозвать такую заявку:</w:t>
      </w:r>
    </w:p>
    <w:p w:rsidR="004E0B63" w:rsidRPr="00502539" w:rsidP="004E0B63">
      <w:pPr>
        <w:ind w:firstLine="709"/>
        <w:jc w:val="both"/>
        <w:rPr>
          <w:rFonts w:eastAsia="Times New Roman"/>
          <w:szCs w:val="24"/>
          <w:lang w:eastAsia="ru-RU"/>
        </w:rPr>
      </w:pPr>
      <w:r w:rsidRPr="00502539">
        <w:rPr>
          <w:rFonts w:eastAsia="Times New Roman"/>
          <w:szCs w:val="24"/>
          <w:lang w:eastAsia="ru-RU"/>
        </w:rPr>
        <w:t>1)</w:t>
      </w:r>
      <w:r w:rsidR="00E13244">
        <w:rPr>
          <w:rFonts w:eastAsia="Times New Roman"/>
          <w:szCs w:val="24"/>
          <w:lang w:eastAsia="ru-RU"/>
        </w:rPr>
        <w:t> </w:t>
      </w:r>
      <w:r w:rsidRPr="00502539">
        <w:rPr>
          <w:rFonts w:eastAsia="Times New Roman"/>
          <w:szCs w:val="24"/>
          <w:lang w:eastAsia="ru-RU"/>
        </w:rPr>
        <w:t>до окончания срока подачи заявок на участие в закупке;</w:t>
      </w:r>
    </w:p>
    <w:p w:rsidR="004E0B63" w:rsidP="00BA7DE3">
      <w:pPr>
        <w:spacing w:after="1000"/>
        <w:ind w:firstLine="709"/>
        <w:jc w:val="both"/>
        <w:rPr>
          <w:rFonts w:eastAsia="Times New Roman"/>
          <w:szCs w:val="24"/>
          <w:lang w:eastAsia="ru-RU"/>
        </w:rPr>
      </w:pPr>
      <w:r w:rsidRPr="00502539">
        <w:rPr>
          <w:rFonts w:eastAsia="Times New Roman"/>
          <w:szCs w:val="24"/>
          <w:lang w:eastAsia="ru-RU"/>
        </w:rPr>
        <w:t>2)</w:t>
      </w:r>
      <w:r w:rsidR="00E13244">
        <w:rPr>
          <w:rFonts w:eastAsia="Times New Roman"/>
          <w:szCs w:val="24"/>
          <w:lang w:eastAsia="ru-RU"/>
        </w:rPr>
        <w:t> </w:t>
      </w:r>
      <w:r w:rsidRPr="00502539">
        <w:rPr>
          <w:rFonts w:eastAsia="Times New Roman"/>
          <w:szCs w:val="24"/>
          <w:lang w:eastAsia="ru-RU"/>
        </w:rPr>
        <w:t xml:space="preserve">с момента размещения в соответствии с Федеральным законом </w:t>
      </w:r>
      <w:r w:rsidR="00BD49FC">
        <w:rPr>
          <w:rFonts w:eastAsia="Times New Roman"/>
          <w:szCs w:val="24"/>
          <w:lang w:eastAsia="ru-RU"/>
        </w:rPr>
        <w:t xml:space="preserve">№ 44-ФЗ </w:t>
      </w:r>
      <w:r w:rsidRPr="00502539">
        <w:rPr>
          <w:rFonts w:eastAsia="Times New Roman"/>
          <w:szCs w:val="24"/>
          <w:lang w:eastAsia="ru-RU"/>
        </w:rPr>
        <w:t xml:space="preserve">в единой информационной системе протокола подведения итогов определения поставщика (подрядчика, исполнителя) до размещения в соответствии с частью 2 статьи 51 Федерального закона </w:t>
      </w:r>
      <w:r w:rsidR="00E13244">
        <w:rPr>
          <w:rFonts w:eastAsia="Times New Roman"/>
          <w:szCs w:val="24"/>
          <w:lang w:eastAsia="ru-RU"/>
        </w:rPr>
        <w:t>№ </w:t>
      </w:r>
      <w:r w:rsidRPr="00502539">
        <w:rPr>
          <w:rFonts w:eastAsia="Times New Roman"/>
          <w:szCs w:val="24"/>
          <w:lang w:eastAsia="ru-RU"/>
        </w:rPr>
        <w:t xml:space="preserve">44-ФЗ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 Не допускается отзыв заявок, которым в соответствии с Федеральным законом </w:t>
      </w:r>
      <w:r w:rsidR="00BD49FC">
        <w:rPr>
          <w:rFonts w:eastAsia="Times New Roman"/>
          <w:szCs w:val="24"/>
          <w:lang w:eastAsia="ru-RU"/>
        </w:rPr>
        <w:t xml:space="preserve">№ 44-ФЗ </w:t>
      </w:r>
      <w:r w:rsidRPr="00502539">
        <w:rPr>
          <w:rFonts w:eastAsia="Times New Roman"/>
          <w:szCs w:val="24"/>
          <w:lang w:eastAsia="ru-RU"/>
        </w:rPr>
        <w:t>присвоены первые три порядковых номера.</w:t>
      </w:r>
    </w:p>
    <w:p w:rsidR="00C50421" w:rsidRPr="00C50421" w:rsidP="00C50421">
      <w:pPr>
        <w:spacing w:after="200"/>
        <w:jc w:val="center"/>
        <w:rPr>
          <w:b/>
          <w:caps/>
          <w:szCs w:val="24"/>
        </w:rPr>
      </w:pPr>
      <w:r w:rsidRPr="00C50421">
        <w:rPr>
          <w:b/>
          <w:caps/>
          <w:szCs w:val="24"/>
        </w:rPr>
        <w:t>УСЛОВИЯ независимой ГАРАНТИИ, предоставляемой участником закупки в качестве обеспечения заявки, ОБЕСПЕЧЕНИЯ ИСПОЛНЕНИЯ КОНТРАКТА, ОБЕСПЕчения гарантийных обязательств</w:t>
      </w:r>
    </w:p>
    <w:p w:rsidR="00875364" w:rsidRPr="00776BAC" w:rsidP="00E44531">
      <w:pPr>
        <w:spacing w:after="200"/>
        <w:jc w:val="center"/>
        <w:rPr>
          <w:b/>
          <w:caps/>
          <w:szCs w:val="24"/>
        </w:rPr>
      </w:pPr>
    </w:p>
    <w:p w:rsidR="00875364" w:rsidRPr="00875364" w:rsidP="00875364">
      <w:pPr>
        <w:pStyle w:val="ListParagraph"/>
        <w:numPr>
          <w:ilvl w:val="1"/>
          <w:numId w:val="7"/>
        </w:numPr>
        <w:tabs>
          <w:tab w:val="left" w:pos="993"/>
        </w:tabs>
        <w:autoSpaceDE w:val="0"/>
        <w:autoSpaceDN w:val="0"/>
        <w:adjustRightInd w:val="0"/>
        <w:ind w:left="0" w:firstLine="709"/>
        <w:jc w:val="both"/>
        <w:rPr>
          <w:szCs w:val="24"/>
        </w:rPr>
      </w:pPr>
      <w:bookmarkStart w:id="5" w:name="Par710"/>
      <w:bookmarkEnd w:id="5"/>
      <w:r w:rsidRPr="00875364">
        <w:rPr>
          <w:szCs w:val="24"/>
        </w:rPr>
        <w:t>Независимая гарантия должна быть безотзывной и должна содержать:</w:t>
      </w:r>
    </w:p>
    <w:p w:rsidR="00875364" w:rsidRPr="00776BAC" w:rsidP="00134C9E">
      <w:pPr>
        <w:autoSpaceDE w:val="0"/>
        <w:autoSpaceDN w:val="0"/>
        <w:adjustRightInd w:val="0"/>
        <w:ind w:firstLine="709"/>
        <w:jc w:val="both"/>
        <w:rPr>
          <w:szCs w:val="24"/>
        </w:rPr>
      </w:pPr>
      <w:r w:rsidRPr="00776BAC">
        <w:rPr>
          <w:szCs w:val="24"/>
        </w:rPr>
        <w:t>1)</w:t>
      </w:r>
      <w:r w:rsidR="00E13244">
        <w:rPr>
          <w:szCs w:val="24"/>
        </w:rPr>
        <w:t> </w:t>
      </w:r>
      <w:bookmarkStart w:id="6" w:name="_Hlk126841965"/>
      <w:r w:rsidRPr="00134C9E" w:rsidR="00134C9E">
        <w:rPr>
          <w:szCs w:val="24"/>
        </w:rPr>
        <w:t xml:space="preserve">сумму независимой гарантии, подлежащую уплате гарантом бенефициару </w:t>
      </w:r>
      <w:r w:rsidRPr="00192055" w:rsidR="00134C9E">
        <w:rPr>
          <w:szCs w:val="24"/>
        </w:rPr>
        <w:t>(</w:t>
      </w:r>
      <w:r w:rsidRPr="00192055" w:rsidR="00192055">
        <w:t xml:space="preserve">заказчику, </w:t>
      </w:r>
      <w:r w:rsidRPr="00192055" w:rsidR="00192055">
        <w:rPr>
          <w:rFonts w:eastAsia="Times New Roman"/>
        </w:rPr>
        <w:t>за исключением случая проведения совместного конкурса или аукциона, при котором в качестве бенефициара указывается организатор совместного конкурса или аукциона</w:t>
      </w:r>
      <w:r w:rsidRPr="00192055" w:rsidR="00134C9E">
        <w:rPr>
          <w:szCs w:val="24"/>
        </w:rPr>
        <w:t>)</w:t>
      </w:r>
      <w:r w:rsidRPr="00134C9E" w:rsidR="00134C9E">
        <w:rPr>
          <w:szCs w:val="24"/>
        </w:rPr>
        <w:t xml:space="preserve"> в установленных статьей 44 Федерального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w:t>
      </w:r>
      <w:r w:rsidRPr="00B61806" w:rsidR="00B61806">
        <w:rPr>
          <w:szCs w:val="24"/>
        </w:rPr>
        <w:t>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 44-ФЗ,</w:t>
      </w:r>
      <w:r w:rsidR="00B61806">
        <w:rPr>
          <w:szCs w:val="24"/>
        </w:rPr>
        <w:t xml:space="preserve"> </w:t>
      </w:r>
      <w:r w:rsidRPr="00134C9E" w:rsidR="00134C9E">
        <w:rPr>
          <w:szCs w:val="24"/>
        </w:rPr>
        <w:t>а также идентификационный код закупки, при осуществлении которой предоставляется такая независимая гарантия</w:t>
      </w:r>
      <w:r w:rsidR="008D44FE">
        <w:rPr>
          <w:szCs w:val="24"/>
        </w:rPr>
        <w:t>;</w:t>
      </w:r>
      <w:bookmarkEnd w:id="6"/>
    </w:p>
    <w:p w:rsidR="00875364" w:rsidRPr="00776BAC" w:rsidP="00875364">
      <w:pPr>
        <w:autoSpaceDE w:val="0"/>
        <w:autoSpaceDN w:val="0"/>
        <w:adjustRightInd w:val="0"/>
        <w:ind w:firstLine="709"/>
        <w:jc w:val="both"/>
        <w:rPr>
          <w:szCs w:val="24"/>
        </w:rPr>
      </w:pPr>
      <w:r w:rsidRPr="00776BAC">
        <w:rPr>
          <w:szCs w:val="24"/>
        </w:rPr>
        <w:t>2)</w:t>
      </w:r>
      <w:r w:rsidR="00E13244">
        <w:rPr>
          <w:szCs w:val="24"/>
        </w:rPr>
        <w:t> </w:t>
      </w:r>
      <w:r w:rsidRPr="00776BAC">
        <w:rPr>
          <w:szCs w:val="24"/>
        </w:rPr>
        <w:t>обязательства принципала, надлежащее исполнение которых обеспечивается независимой гарантией;</w:t>
      </w:r>
    </w:p>
    <w:p w:rsidR="00875364" w:rsidRPr="00776BAC" w:rsidP="00875364">
      <w:pPr>
        <w:autoSpaceDE w:val="0"/>
        <w:autoSpaceDN w:val="0"/>
        <w:adjustRightInd w:val="0"/>
        <w:ind w:firstLine="709"/>
        <w:jc w:val="both"/>
        <w:rPr>
          <w:szCs w:val="24"/>
        </w:rPr>
      </w:pPr>
      <w:r w:rsidRPr="00776BAC">
        <w:rPr>
          <w:szCs w:val="24"/>
        </w:rPr>
        <w:t>3)</w:t>
      </w:r>
      <w:r w:rsidR="00E13244">
        <w:rPr>
          <w:szCs w:val="24"/>
        </w:rPr>
        <w:t> </w:t>
      </w:r>
      <w:r w:rsidRPr="0047026D" w:rsidR="0047026D">
        <w:rPr>
          <w:szCs w:val="24"/>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776BAC">
        <w:rPr>
          <w:szCs w:val="24"/>
        </w:rPr>
        <w:t>;</w:t>
      </w:r>
    </w:p>
    <w:p w:rsidR="00875364" w:rsidRPr="00776BAC" w:rsidP="00875364">
      <w:pPr>
        <w:autoSpaceDE w:val="0"/>
        <w:autoSpaceDN w:val="0"/>
        <w:adjustRightInd w:val="0"/>
        <w:ind w:firstLine="709"/>
        <w:jc w:val="both"/>
        <w:rPr>
          <w:szCs w:val="24"/>
        </w:rPr>
      </w:pPr>
      <w:r w:rsidRPr="00776BAC">
        <w:rPr>
          <w:szCs w:val="24"/>
        </w:rPr>
        <w:t>4)</w:t>
      </w:r>
      <w:r w:rsidR="00E13244">
        <w:rPr>
          <w:szCs w:val="24"/>
        </w:rPr>
        <w:t> </w:t>
      </w:r>
      <w:r w:rsidRPr="00776BAC">
        <w:rPr>
          <w:szCs w:val="24"/>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875364" w:rsidP="00875364">
      <w:pPr>
        <w:autoSpaceDE w:val="0"/>
        <w:autoSpaceDN w:val="0"/>
        <w:adjustRightInd w:val="0"/>
        <w:ind w:firstLine="709"/>
        <w:jc w:val="both"/>
        <w:rPr>
          <w:szCs w:val="24"/>
        </w:rPr>
      </w:pPr>
      <w:r w:rsidRPr="00776BAC">
        <w:rPr>
          <w:szCs w:val="24"/>
        </w:rPr>
        <w:t>5)</w:t>
      </w:r>
      <w:r w:rsidR="00E13244">
        <w:rPr>
          <w:szCs w:val="24"/>
        </w:rPr>
        <w:t> </w:t>
      </w:r>
      <w:r w:rsidRPr="00776BAC">
        <w:rPr>
          <w:szCs w:val="24"/>
        </w:rPr>
        <w:t xml:space="preserve">срок действия независимой гарантии с учетом требований ст. 44 </w:t>
      </w:r>
      <w:r w:rsidRPr="00B609BF" w:rsidR="00B609BF">
        <w:rPr>
          <w:szCs w:val="24"/>
        </w:rPr>
        <w:t xml:space="preserve">и 96 </w:t>
      </w:r>
      <w:r w:rsidRPr="00642EB7">
        <w:rPr>
          <w:rFonts w:eastAsia="Calibri"/>
          <w:szCs w:val="24"/>
        </w:rPr>
        <w:t>Федерального закона</w:t>
      </w:r>
      <w:r w:rsidRPr="00776BAC">
        <w:rPr>
          <w:szCs w:val="24"/>
        </w:rPr>
        <w:t xml:space="preserve"> №</w:t>
      </w:r>
      <w:r w:rsidR="00E13244">
        <w:rPr>
          <w:szCs w:val="24"/>
        </w:rPr>
        <w:t> </w:t>
      </w:r>
      <w:r w:rsidRPr="00776BAC">
        <w:rPr>
          <w:szCs w:val="24"/>
        </w:rPr>
        <w:t>44-ФЗ;</w:t>
      </w:r>
    </w:p>
    <w:p w:rsidR="00B61806" w:rsidRPr="00776BAC" w:rsidP="00875364">
      <w:pPr>
        <w:autoSpaceDE w:val="0"/>
        <w:autoSpaceDN w:val="0"/>
        <w:adjustRightInd w:val="0"/>
        <w:ind w:firstLine="709"/>
        <w:jc w:val="both"/>
        <w:rPr>
          <w:szCs w:val="24"/>
        </w:rPr>
      </w:pPr>
      <w:r>
        <w:rPr>
          <w:szCs w:val="24"/>
        </w:rPr>
        <w:t>6)</w:t>
      </w:r>
      <w:r>
        <w:rPr>
          <w:rFonts w:eastAsia="Times New Roman" w:cs="Times New Roman"/>
          <w:szCs w:val="24"/>
          <w:lang w:eastAsia="ru-RU"/>
        </w:rPr>
        <w:t xml:space="preserve"> </w:t>
      </w:r>
      <w:bookmarkStart w:id="7" w:name="_Hlk126841975"/>
      <w:r w:rsidRPr="00B61806">
        <w:rPr>
          <w:szCs w:val="24"/>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875364" w:rsidRPr="00776BAC" w:rsidP="00875364">
      <w:pPr>
        <w:autoSpaceDE w:val="0"/>
        <w:autoSpaceDN w:val="0"/>
        <w:adjustRightInd w:val="0"/>
        <w:ind w:firstLine="709"/>
        <w:jc w:val="both"/>
        <w:rPr>
          <w:szCs w:val="24"/>
        </w:rPr>
      </w:pPr>
      <w:r>
        <w:rPr>
          <w:szCs w:val="24"/>
        </w:rPr>
        <w:t>7</w:t>
      </w:r>
      <w:r w:rsidRPr="00776BAC">
        <w:rPr>
          <w:szCs w:val="24"/>
        </w:rPr>
        <w:t>)</w:t>
      </w:r>
      <w:r w:rsidR="00E13244">
        <w:rPr>
          <w:szCs w:val="24"/>
        </w:rPr>
        <w:t> </w:t>
      </w:r>
      <w:r w:rsidRPr="00776BAC">
        <w:rPr>
          <w:szCs w:val="24"/>
        </w:rPr>
        <w:t>установленный постановлением Правительства Российской Федерации от 8 ноября 2013</w:t>
      </w:r>
      <w:r w:rsidR="00E13244">
        <w:rPr>
          <w:szCs w:val="24"/>
        </w:rPr>
        <w:t> </w:t>
      </w:r>
      <w:r w:rsidRPr="00776BAC">
        <w:rPr>
          <w:szCs w:val="24"/>
        </w:rPr>
        <w:t>г</w:t>
      </w:r>
      <w:r w:rsidR="00E13244">
        <w:rPr>
          <w:szCs w:val="24"/>
        </w:rPr>
        <w:t>ода</w:t>
      </w:r>
      <w:r w:rsidRPr="00776BAC">
        <w:rPr>
          <w:szCs w:val="24"/>
        </w:rPr>
        <w:t xml:space="preserve"> №</w:t>
      </w:r>
      <w:r>
        <w:rPr>
          <w:szCs w:val="24"/>
        </w:rPr>
        <w:t> </w:t>
      </w:r>
      <w:r w:rsidRPr="00776BAC">
        <w:rPr>
          <w:szCs w:val="24"/>
        </w:rPr>
        <w:t>1005 «О независимых гарантиях, используемых для целей Федерального закона «О</w:t>
      </w:r>
      <w:r w:rsidR="00E13244">
        <w:rPr>
          <w:szCs w:val="24"/>
        </w:rPr>
        <w:t> </w:t>
      </w:r>
      <w:r w:rsidRPr="00776BAC">
        <w:rPr>
          <w:szCs w:val="24"/>
        </w:rPr>
        <w:t>контрактной системе в сфере закупок товаров, работ, услуг для обеспечения государственных и муниципальных нужд» (далее - Постановление №</w:t>
      </w:r>
      <w:r>
        <w:rPr>
          <w:szCs w:val="24"/>
        </w:rPr>
        <w:t> </w:t>
      </w:r>
      <w:r w:rsidRPr="00776BAC">
        <w:rPr>
          <w:szCs w:val="24"/>
        </w:rPr>
        <w:t>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875364" w:rsidRPr="00776BAC" w:rsidP="00875364">
      <w:pPr>
        <w:pStyle w:val="ListParagraph"/>
        <w:numPr>
          <w:ilvl w:val="1"/>
          <w:numId w:val="7"/>
        </w:numPr>
        <w:tabs>
          <w:tab w:val="left" w:pos="993"/>
        </w:tabs>
        <w:autoSpaceDE w:val="0"/>
        <w:autoSpaceDN w:val="0"/>
        <w:adjustRightInd w:val="0"/>
        <w:ind w:left="0" w:firstLine="709"/>
        <w:jc w:val="both"/>
        <w:rPr>
          <w:szCs w:val="24"/>
        </w:rPr>
      </w:pPr>
      <w:bookmarkEnd w:id="7"/>
      <w:r w:rsidRPr="00562A3E">
        <w:rPr>
          <w:szCs w:val="24"/>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w:t>
      </w:r>
      <w:r w:rsidRPr="00192055">
        <w:rPr>
          <w:szCs w:val="24"/>
        </w:rPr>
        <w:t>гаранта,</w:t>
      </w:r>
      <w:r w:rsidRPr="00192055" w:rsidR="00192055">
        <w:t xml:space="preserve"> или в случаях, предусмотренных Федеральным законом № 63-ФЗ от 6.04.2011г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w:t>
      </w:r>
      <w:r w:rsidRPr="00562A3E">
        <w:rPr>
          <w:szCs w:val="24"/>
        </w:rPr>
        <w:t xml:space="preserve"> и должна быть составлена по утвержденным постановлением Правительства Российской Федерации от 8 ноября 2013 г. N 1005 "О независимых гарантиях, используемых для целей Федерального закона 44-ФЗ типовой форме независимой гарантии,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 независимой гарантии, предоставляемой в качестве обеспечения заявки на участие в закупке), типовой форме независимой гарантии,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Федеральным законом 44-ФЗ гарантийных обязательств), на условиях, определенных гражданским законодательством и статьей 45 Федерального закона 44-ФЗ, </w:t>
      </w:r>
      <w:r w:rsidRPr="00776BAC">
        <w:rPr>
          <w:szCs w:val="24"/>
        </w:rPr>
        <w:t>с учетом следующих дополнительных требований:</w:t>
      </w:r>
    </w:p>
    <w:p w:rsidR="00875364" w:rsidRPr="00776BAC" w:rsidP="00875364">
      <w:pPr>
        <w:widowControl w:val="0"/>
        <w:autoSpaceDE w:val="0"/>
        <w:autoSpaceDN w:val="0"/>
        <w:adjustRightInd w:val="0"/>
        <w:ind w:firstLine="709"/>
        <w:jc w:val="both"/>
        <w:rPr>
          <w:szCs w:val="24"/>
        </w:rPr>
      </w:pPr>
      <w:r w:rsidRPr="00776BAC">
        <w:rPr>
          <w:szCs w:val="24"/>
        </w:rPr>
        <w:t>1)</w:t>
      </w:r>
      <w:r w:rsidR="00E13244">
        <w:rPr>
          <w:szCs w:val="24"/>
        </w:rPr>
        <w:t> </w:t>
      </w:r>
      <w:r w:rsidRPr="00776BAC">
        <w:rPr>
          <w:szCs w:val="24"/>
        </w:rPr>
        <w:t>обязательное закрепление в независимой гарантии:</w:t>
      </w:r>
    </w:p>
    <w:p w:rsidR="00B609BF" w:rsidP="00875364">
      <w:pPr>
        <w:widowControl w:val="0"/>
        <w:autoSpaceDE w:val="0"/>
        <w:autoSpaceDN w:val="0"/>
        <w:adjustRightInd w:val="0"/>
        <w:ind w:firstLine="709"/>
        <w:jc w:val="both"/>
        <w:rPr>
          <w:szCs w:val="24"/>
        </w:rPr>
      </w:pPr>
      <w:r w:rsidRPr="00B609BF">
        <w:rPr>
          <w:szCs w:val="24"/>
        </w:rPr>
        <w:t>права заказчика в случае неисполнения или ненадлежащего исполнения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rsidR="00875364" w:rsidP="00875364">
      <w:pPr>
        <w:widowControl w:val="0"/>
        <w:autoSpaceDE w:val="0"/>
        <w:autoSpaceDN w:val="0"/>
        <w:adjustRightInd w:val="0"/>
        <w:ind w:firstLine="709"/>
        <w:jc w:val="both"/>
        <w:rPr>
          <w:szCs w:val="24"/>
        </w:rPr>
      </w:pPr>
      <w:r w:rsidRPr="00776BAC">
        <w:rPr>
          <w:szCs w:val="24"/>
        </w:rPr>
        <w:t xml:space="preserve">права заказчика в случае, предусмотренном п. 7 ч. 10 </w:t>
      </w:r>
      <w:r w:rsidRPr="00E45F3D" w:rsidR="00E45F3D">
        <w:rPr>
          <w:szCs w:val="24"/>
        </w:rPr>
        <w:t xml:space="preserve">и ч. 13 </w:t>
      </w:r>
      <w:r w:rsidRPr="00776BAC">
        <w:rPr>
          <w:szCs w:val="24"/>
        </w:rPr>
        <w:t xml:space="preserve">ст. 44 Федерального </w:t>
      </w:r>
      <w:r>
        <w:rPr>
          <w:szCs w:val="24"/>
        </w:rPr>
        <w:t>з</w:t>
      </w:r>
      <w:r w:rsidRPr="00776BAC">
        <w:rPr>
          <w:szCs w:val="24"/>
        </w:rPr>
        <w:t>акона №</w:t>
      </w:r>
      <w:r>
        <w:rPr>
          <w:szCs w:val="24"/>
        </w:rPr>
        <w:t> </w:t>
      </w:r>
      <w:r w:rsidRPr="00776BAC">
        <w:rPr>
          <w:szCs w:val="24"/>
        </w:rPr>
        <w:t>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E45F3D" w:rsidRPr="00776BAC" w:rsidP="00E45F3D">
      <w:pPr>
        <w:widowControl w:val="0"/>
        <w:autoSpaceDE w:val="0"/>
        <w:autoSpaceDN w:val="0"/>
        <w:adjustRightInd w:val="0"/>
        <w:ind w:firstLine="709"/>
        <w:jc w:val="both"/>
        <w:rPr>
          <w:szCs w:val="24"/>
        </w:rPr>
      </w:pPr>
      <w:r w:rsidRPr="00B609BF">
        <w:rPr>
          <w:szCs w:val="24"/>
        </w:rPr>
        <w:t>права заказчика в случае неисполнения или ненадлежащего исполнения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Федеральным законом 44-ФЗ;</w:t>
      </w:r>
    </w:p>
    <w:p w:rsidR="00875364" w:rsidRPr="00776BAC" w:rsidP="00875364">
      <w:pPr>
        <w:autoSpaceDE w:val="0"/>
        <w:autoSpaceDN w:val="0"/>
        <w:adjustRightInd w:val="0"/>
        <w:ind w:firstLine="709"/>
        <w:jc w:val="both"/>
        <w:rPr>
          <w:szCs w:val="24"/>
        </w:rPr>
      </w:pPr>
      <w:r w:rsidRPr="00776BAC">
        <w:rPr>
          <w:szCs w:val="24"/>
        </w:rPr>
        <w:t>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875364" w:rsidRPr="00776BAC" w:rsidP="00875364">
      <w:pPr>
        <w:autoSpaceDE w:val="0"/>
        <w:autoSpaceDN w:val="0"/>
        <w:adjustRightInd w:val="0"/>
        <w:ind w:firstLine="709"/>
        <w:jc w:val="both"/>
        <w:rPr>
          <w:szCs w:val="24"/>
        </w:rPr>
      </w:pPr>
      <w:r w:rsidRPr="00776BAC">
        <w:rPr>
          <w:szCs w:val="24"/>
        </w:rPr>
        <w:t>условия о том, что расходы, возникающие в связи с перечислением денежных средств гарантом по независимой гарантии, несет гарант;</w:t>
      </w:r>
    </w:p>
    <w:p w:rsidR="00875364" w:rsidP="00875364">
      <w:pPr>
        <w:autoSpaceDE w:val="0"/>
        <w:autoSpaceDN w:val="0"/>
        <w:adjustRightInd w:val="0"/>
        <w:ind w:firstLine="709"/>
        <w:jc w:val="both"/>
        <w:rPr>
          <w:szCs w:val="24"/>
        </w:rPr>
      </w:pPr>
      <w:r w:rsidRPr="00776BAC">
        <w:rPr>
          <w:szCs w:val="24"/>
        </w:rPr>
        <w:t xml:space="preserve">перечня 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w:t>
      </w:r>
      <w:r>
        <w:rPr>
          <w:szCs w:val="24"/>
        </w:rPr>
        <w:t>П</w:t>
      </w:r>
      <w:r w:rsidRPr="00776BAC">
        <w:rPr>
          <w:szCs w:val="24"/>
        </w:rPr>
        <w:t>остановлением №</w:t>
      </w:r>
      <w:r>
        <w:rPr>
          <w:szCs w:val="24"/>
        </w:rPr>
        <w:t> </w:t>
      </w:r>
      <w:r w:rsidRPr="00776BAC">
        <w:rPr>
          <w:szCs w:val="24"/>
        </w:rPr>
        <w:t>1005</w:t>
      </w:r>
      <w:r w:rsidR="00B609BF">
        <w:rPr>
          <w:szCs w:val="24"/>
        </w:rPr>
        <w:t>;</w:t>
      </w:r>
    </w:p>
    <w:p w:rsidR="00B609BF" w:rsidRPr="00B609BF" w:rsidP="00B609BF">
      <w:pPr>
        <w:autoSpaceDE w:val="0"/>
        <w:autoSpaceDN w:val="0"/>
        <w:adjustRightInd w:val="0"/>
        <w:ind w:firstLine="709"/>
        <w:jc w:val="both"/>
        <w:rPr>
          <w:szCs w:val="24"/>
        </w:rPr>
      </w:pPr>
      <w:r w:rsidRPr="00B609BF">
        <w:rPr>
          <w:szCs w:val="24"/>
        </w:rPr>
        <w:t xml:space="preserve">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 1005 "О независимых гарантиях, используемых для целей Федерального закона </w:t>
      </w:r>
      <w:r w:rsidRPr="00E509B6" w:rsidR="00E509B6">
        <w:rPr>
          <w:szCs w:val="24"/>
        </w:rPr>
        <w:t>«</w:t>
      </w:r>
      <w:r w:rsidRPr="00B609BF">
        <w:rPr>
          <w:szCs w:val="24"/>
        </w:rPr>
        <w:t>О контрактной системе в сфере закупок товаров, работ, услуг для обеспечения государственных и муниципальных нужд</w:t>
      </w:r>
      <w:r w:rsidRPr="00776BAC" w:rsidR="00E509B6">
        <w:rPr>
          <w:szCs w:val="24"/>
        </w:rPr>
        <w:t>»</w:t>
      </w:r>
      <w:r w:rsidRPr="00B609BF">
        <w:rPr>
          <w:szCs w:val="24"/>
        </w:rPr>
        <w:t>;</w:t>
      </w:r>
    </w:p>
    <w:p w:rsidR="00B609BF" w:rsidRPr="00776BAC" w:rsidP="00B609BF">
      <w:pPr>
        <w:autoSpaceDE w:val="0"/>
        <w:autoSpaceDN w:val="0"/>
        <w:adjustRightInd w:val="0"/>
        <w:ind w:firstLine="709"/>
        <w:jc w:val="both"/>
        <w:rPr>
          <w:szCs w:val="24"/>
        </w:rPr>
      </w:pPr>
      <w:r w:rsidRPr="00B609BF">
        <w:rPr>
          <w:szCs w:val="24"/>
        </w:rPr>
        <w:t>условия о рассмотрении споров, возникающих в связи с исполнением обязательств по независимой гарантии, в арбитражном суде;</w:t>
      </w:r>
    </w:p>
    <w:p w:rsidR="00875364" w:rsidRPr="00776BAC" w:rsidP="00875364">
      <w:pPr>
        <w:autoSpaceDE w:val="0"/>
        <w:autoSpaceDN w:val="0"/>
        <w:adjustRightInd w:val="0"/>
        <w:ind w:firstLine="709"/>
        <w:jc w:val="both"/>
        <w:rPr>
          <w:szCs w:val="24"/>
        </w:rPr>
      </w:pPr>
      <w:r>
        <w:rPr>
          <w:szCs w:val="24"/>
        </w:rPr>
        <w:t>2) </w:t>
      </w:r>
      <w:r w:rsidRPr="00776BAC">
        <w:rPr>
          <w:szCs w:val="24"/>
        </w:rPr>
        <w:t>недопустимость включения в независимую гарантию:</w:t>
      </w:r>
    </w:p>
    <w:p w:rsidR="00875364" w:rsidRPr="00776BAC" w:rsidP="00875364">
      <w:pPr>
        <w:autoSpaceDE w:val="0"/>
        <w:autoSpaceDN w:val="0"/>
        <w:adjustRightInd w:val="0"/>
        <w:ind w:firstLine="709"/>
        <w:jc w:val="both"/>
        <w:rPr>
          <w:szCs w:val="24"/>
        </w:rPr>
      </w:pPr>
      <w:r w:rsidRPr="00776BAC">
        <w:rPr>
          <w:szCs w:val="24"/>
        </w:rPr>
        <w:t>положений о праве гаранта отказывать в 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875364" w:rsidRPr="00776BAC" w:rsidP="00875364">
      <w:pPr>
        <w:autoSpaceDE w:val="0"/>
        <w:autoSpaceDN w:val="0"/>
        <w:adjustRightInd w:val="0"/>
        <w:ind w:firstLine="709"/>
        <w:jc w:val="both"/>
        <w:rPr>
          <w:szCs w:val="24"/>
        </w:rPr>
      </w:pPr>
      <w:r w:rsidRPr="00776BAC">
        <w:rPr>
          <w:szCs w:val="24"/>
        </w:rPr>
        <w:t>требований о предоставлении заказчиком гаранту отчета об исполнении контракта, гарантийных обязательств;</w:t>
      </w:r>
    </w:p>
    <w:p w:rsidR="00875364" w:rsidRPr="00776BAC" w:rsidP="00875364">
      <w:pPr>
        <w:autoSpaceDE w:val="0"/>
        <w:autoSpaceDN w:val="0"/>
        <w:adjustRightInd w:val="0"/>
        <w:ind w:firstLine="709"/>
        <w:jc w:val="both"/>
        <w:rPr>
          <w:szCs w:val="24"/>
        </w:rPr>
      </w:pPr>
      <w:r w:rsidRPr="00776BAC">
        <w:rPr>
          <w:szCs w:val="24"/>
        </w:rPr>
        <w:t>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w:t>
      </w:r>
      <w:r>
        <w:rPr>
          <w:szCs w:val="24"/>
        </w:rPr>
        <w:t> </w:t>
      </w:r>
      <w:r w:rsidRPr="00776BAC">
        <w:rPr>
          <w:szCs w:val="24"/>
        </w:rPr>
        <w:t>1005;</w:t>
      </w:r>
    </w:p>
    <w:p w:rsidR="00875364" w:rsidRPr="00776BAC" w:rsidP="00875364">
      <w:pPr>
        <w:autoSpaceDE w:val="0"/>
        <w:autoSpaceDN w:val="0"/>
        <w:adjustRightInd w:val="0"/>
        <w:ind w:firstLine="709"/>
        <w:jc w:val="both"/>
        <w:rPr>
          <w:szCs w:val="24"/>
        </w:rPr>
      </w:pPr>
      <w:r>
        <w:rPr>
          <w:szCs w:val="24"/>
        </w:rPr>
        <w:t>3)</w:t>
      </w:r>
      <w:r>
        <w:rPr>
          <w:szCs w:val="24"/>
          <w:lang w:val="en-US"/>
        </w:rPr>
        <w:t> </w:t>
      </w:r>
      <w:r w:rsidRPr="00776BAC">
        <w:rPr>
          <w:szCs w:val="24"/>
        </w:rPr>
        <w:t>обязательное наличие нумерации на всех листах независимой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p w:rsidR="00875364" w:rsidRPr="00776BAC" w:rsidP="00875364">
      <w:pPr>
        <w:pStyle w:val="ListParagraph"/>
        <w:numPr>
          <w:ilvl w:val="1"/>
          <w:numId w:val="7"/>
        </w:numPr>
        <w:tabs>
          <w:tab w:val="left" w:pos="993"/>
        </w:tabs>
        <w:autoSpaceDE w:val="0"/>
        <w:autoSpaceDN w:val="0"/>
        <w:adjustRightInd w:val="0"/>
        <w:ind w:left="0" w:firstLine="709"/>
        <w:jc w:val="both"/>
        <w:rPr>
          <w:szCs w:val="24"/>
        </w:rPr>
      </w:pPr>
      <w:r w:rsidRPr="00815A4E">
        <w:rPr>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776BAC">
        <w:rPr>
          <w:szCs w:val="24"/>
        </w:rPr>
        <w:t>.</w:t>
      </w:r>
    </w:p>
    <w:p w:rsidR="00875364" w:rsidRPr="00776BAC" w:rsidP="00875364">
      <w:pPr>
        <w:pStyle w:val="ListParagraph"/>
        <w:numPr>
          <w:ilvl w:val="1"/>
          <w:numId w:val="7"/>
        </w:numPr>
        <w:tabs>
          <w:tab w:val="left" w:pos="993"/>
        </w:tabs>
        <w:autoSpaceDE w:val="0"/>
        <w:autoSpaceDN w:val="0"/>
        <w:adjustRightInd w:val="0"/>
        <w:ind w:left="0" w:firstLine="709"/>
        <w:jc w:val="both"/>
        <w:rPr>
          <w:szCs w:val="24"/>
        </w:rPr>
      </w:pPr>
      <w:bookmarkStart w:id="8" w:name="Par720"/>
      <w:bookmarkEnd w:id="8"/>
      <w:r w:rsidRPr="00776BAC">
        <w:rPr>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875364" w:rsidRPr="00776BAC" w:rsidP="00875364">
      <w:pPr>
        <w:pStyle w:val="ListParagraph"/>
        <w:numPr>
          <w:ilvl w:val="1"/>
          <w:numId w:val="7"/>
        </w:numPr>
        <w:tabs>
          <w:tab w:val="left" w:pos="993"/>
        </w:tabs>
        <w:autoSpaceDE w:val="0"/>
        <w:autoSpaceDN w:val="0"/>
        <w:adjustRightInd w:val="0"/>
        <w:ind w:left="0" w:firstLine="709"/>
        <w:jc w:val="both"/>
        <w:rPr>
          <w:szCs w:val="24"/>
        </w:rPr>
      </w:pPr>
      <w:r w:rsidRPr="00776BAC">
        <w:rPr>
          <w:szCs w:val="24"/>
        </w:rPr>
        <w:t xml:space="preserve">Заказчик рассматривает поступившую независимую гарантию в срок, не превышающий трех рабочих дней со дня ее поступления, если </w:t>
      </w:r>
      <w:r w:rsidRPr="00642EB7">
        <w:rPr>
          <w:szCs w:val="24"/>
        </w:rPr>
        <w:t>Федеральн</w:t>
      </w:r>
      <w:r>
        <w:rPr>
          <w:szCs w:val="24"/>
        </w:rPr>
        <w:t>ым</w:t>
      </w:r>
      <w:r w:rsidRPr="00642EB7">
        <w:rPr>
          <w:szCs w:val="24"/>
        </w:rPr>
        <w:t xml:space="preserve"> </w:t>
      </w:r>
      <w:r>
        <w:rPr>
          <w:szCs w:val="24"/>
        </w:rPr>
        <w:t>законом № </w:t>
      </w:r>
      <w:r w:rsidRPr="00776BAC">
        <w:rPr>
          <w:szCs w:val="24"/>
        </w:rPr>
        <w:t>44-ФЗ не установлено иное.</w:t>
      </w:r>
    </w:p>
    <w:p w:rsidR="00875364" w:rsidRPr="00776BAC" w:rsidP="00875364">
      <w:pPr>
        <w:pStyle w:val="ListParagraph"/>
        <w:numPr>
          <w:ilvl w:val="1"/>
          <w:numId w:val="7"/>
        </w:numPr>
        <w:tabs>
          <w:tab w:val="left" w:pos="993"/>
        </w:tabs>
        <w:autoSpaceDE w:val="0"/>
        <w:autoSpaceDN w:val="0"/>
        <w:adjustRightInd w:val="0"/>
        <w:ind w:left="0" w:firstLine="709"/>
        <w:jc w:val="both"/>
        <w:rPr>
          <w:szCs w:val="24"/>
        </w:rPr>
      </w:pPr>
      <w:r w:rsidRPr="00776BAC">
        <w:rPr>
          <w:szCs w:val="24"/>
        </w:rPr>
        <w:t>Основанием для отказа в принятии независимой гарантии заказчиком является:</w:t>
      </w:r>
    </w:p>
    <w:p w:rsidR="00875364" w:rsidRPr="00776BAC" w:rsidP="00875364">
      <w:pPr>
        <w:autoSpaceDE w:val="0"/>
        <w:autoSpaceDN w:val="0"/>
        <w:adjustRightInd w:val="0"/>
        <w:ind w:firstLine="709"/>
        <w:jc w:val="both"/>
        <w:rPr>
          <w:szCs w:val="24"/>
        </w:rPr>
      </w:pPr>
      <w:r>
        <w:rPr>
          <w:szCs w:val="24"/>
        </w:rPr>
        <w:t>1) </w:t>
      </w:r>
      <w:r w:rsidRPr="00776BAC">
        <w:rPr>
          <w:szCs w:val="24"/>
        </w:rPr>
        <w:t xml:space="preserve">отсутствие информации о независимой гарантии в предусмотренном статьей 45 Федерального </w:t>
      </w:r>
      <w:r>
        <w:rPr>
          <w:szCs w:val="24"/>
        </w:rPr>
        <w:t>з</w:t>
      </w:r>
      <w:r w:rsidRPr="00776BAC">
        <w:rPr>
          <w:szCs w:val="24"/>
        </w:rPr>
        <w:t>акона №</w:t>
      </w:r>
      <w:r>
        <w:rPr>
          <w:szCs w:val="24"/>
        </w:rPr>
        <w:t> </w:t>
      </w:r>
      <w:r w:rsidRPr="00776BAC">
        <w:rPr>
          <w:szCs w:val="24"/>
        </w:rPr>
        <w:t>44-ФЗ реестре независимых гарантий;</w:t>
      </w:r>
    </w:p>
    <w:p w:rsidR="00875364" w:rsidRPr="00776BAC" w:rsidP="00875364">
      <w:pPr>
        <w:autoSpaceDE w:val="0"/>
        <w:autoSpaceDN w:val="0"/>
        <w:adjustRightInd w:val="0"/>
        <w:ind w:firstLine="709"/>
        <w:jc w:val="both"/>
        <w:rPr>
          <w:szCs w:val="24"/>
        </w:rPr>
      </w:pPr>
      <w:r>
        <w:rPr>
          <w:szCs w:val="24"/>
        </w:rPr>
        <w:t>2) </w:t>
      </w:r>
      <w:r w:rsidRPr="00776BAC">
        <w:rPr>
          <w:szCs w:val="24"/>
        </w:rPr>
        <w:t xml:space="preserve">несоответствие независимой гарантии требованиям, предусмотренным ч. 2, 3 и 8.2 ст. 45 Федерального </w:t>
      </w:r>
      <w:r>
        <w:rPr>
          <w:szCs w:val="24"/>
        </w:rPr>
        <w:t>з</w:t>
      </w:r>
      <w:r w:rsidRPr="00776BAC">
        <w:rPr>
          <w:szCs w:val="24"/>
        </w:rPr>
        <w:t>акона</w:t>
      </w:r>
      <w:r>
        <w:rPr>
          <w:szCs w:val="24"/>
        </w:rPr>
        <w:t> </w:t>
      </w:r>
      <w:r w:rsidRPr="00776BAC">
        <w:rPr>
          <w:szCs w:val="24"/>
        </w:rPr>
        <w:t>№ 44-ФЗ;</w:t>
      </w:r>
    </w:p>
    <w:p w:rsidR="00875364" w:rsidRPr="00776BAC" w:rsidP="00875364">
      <w:pPr>
        <w:autoSpaceDE w:val="0"/>
        <w:autoSpaceDN w:val="0"/>
        <w:adjustRightInd w:val="0"/>
        <w:ind w:firstLine="709"/>
        <w:jc w:val="both"/>
        <w:rPr>
          <w:szCs w:val="24"/>
        </w:rPr>
      </w:pPr>
      <w:r w:rsidRPr="00776BAC">
        <w:rPr>
          <w:szCs w:val="24"/>
        </w:rPr>
        <w:t>3)</w:t>
      </w:r>
      <w:r>
        <w:rPr>
          <w:szCs w:val="24"/>
        </w:rPr>
        <w:t> </w:t>
      </w:r>
      <w:r w:rsidRPr="00776BAC">
        <w:rPr>
          <w:szCs w:val="24"/>
        </w:rPr>
        <w:t>несоответствие независимой гарантии требованиям, содержащимся в Извещении.</w:t>
      </w:r>
    </w:p>
    <w:p w:rsidR="00875364" w:rsidRPr="00776BAC" w:rsidP="00875364">
      <w:pPr>
        <w:pStyle w:val="ListParagraph"/>
        <w:numPr>
          <w:ilvl w:val="1"/>
          <w:numId w:val="7"/>
        </w:numPr>
        <w:tabs>
          <w:tab w:val="left" w:pos="993"/>
        </w:tabs>
        <w:autoSpaceDE w:val="0"/>
        <w:autoSpaceDN w:val="0"/>
        <w:adjustRightInd w:val="0"/>
        <w:ind w:left="0" w:firstLine="709"/>
        <w:jc w:val="both"/>
        <w:rPr>
          <w:szCs w:val="24"/>
        </w:rPr>
      </w:pPr>
      <w:r w:rsidRPr="00776BAC">
        <w:rPr>
          <w:szCs w:val="24"/>
        </w:rPr>
        <w:t xml:space="preserve">В случае отказа в принятии независимой гарантии заказчик в срок, установленный ч.5 ст. 45 Федерального </w:t>
      </w:r>
      <w:r>
        <w:rPr>
          <w:szCs w:val="24"/>
        </w:rPr>
        <w:t>з</w:t>
      </w:r>
      <w:r w:rsidRPr="00776BAC">
        <w:rPr>
          <w:szCs w:val="24"/>
        </w:rPr>
        <w:t>акона №</w:t>
      </w:r>
      <w:r>
        <w:rPr>
          <w:szCs w:val="24"/>
        </w:rPr>
        <w:t> </w:t>
      </w:r>
      <w:r w:rsidRPr="00776BAC">
        <w:rPr>
          <w:szCs w:val="24"/>
        </w:rPr>
        <w:t xml:space="preserve">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Федерального </w:t>
      </w:r>
      <w:r>
        <w:rPr>
          <w:szCs w:val="24"/>
        </w:rPr>
        <w:t>з</w:t>
      </w:r>
      <w:r w:rsidRPr="00776BAC">
        <w:rPr>
          <w:szCs w:val="24"/>
        </w:rPr>
        <w:t>аконом №</w:t>
      </w:r>
      <w:r>
        <w:rPr>
          <w:szCs w:val="24"/>
        </w:rPr>
        <w:t> </w:t>
      </w:r>
      <w:r w:rsidRPr="00776BAC">
        <w:rPr>
          <w:szCs w:val="24"/>
        </w:rPr>
        <w:t>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875364" w:rsidP="00875364">
      <w:pPr>
        <w:pStyle w:val="ListParagraph"/>
        <w:numPr>
          <w:ilvl w:val="1"/>
          <w:numId w:val="7"/>
        </w:numPr>
        <w:tabs>
          <w:tab w:val="left" w:pos="993"/>
        </w:tabs>
        <w:autoSpaceDE w:val="0"/>
        <w:autoSpaceDN w:val="0"/>
        <w:adjustRightInd w:val="0"/>
        <w:ind w:left="0" w:firstLine="709"/>
        <w:jc w:val="both"/>
        <w:rPr>
          <w:szCs w:val="24"/>
        </w:rPr>
      </w:pPr>
      <w:r w:rsidRPr="00776BAC">
        <w:rPr>
          <w:szCs w:val="24"/>
        </w:rPr>
        <w:t xml:space="preserve">Независимая гарантия, информация о ней и документы, предусмотренные ч. 9 ст. 45 Федерального </w:t>
      </w:r>
      <w:r>
        <w:rPr>
          <w:szCs w:val="24"/>
        </w:rPr>
        <w:t>закона № </w:t>
      </w:r>
      <w:r w:rsidRPr="00776BAC">
        <w:rPr>
          <w:szCs w:val="24"/>
        </w:rPr>
        <w:t xml:space="preserve">44-ФЗ, должны быть включены в реестр независимых гарантий, размещенный в ЕИС, за исключением независимых гарантий, указанных в ч. 8.1 ст. 45 Федерального </w:t>
      </w:r>
      <w:r>
        <w:rPr>
          <w:szCs w:val="24"/>
        </w:rPr>
        <w:t>з</w:t>
      </w:r>
      <w:r w:rsidRPr="00776BAC">
        <w:rPr>
          <w:szCs w:val="24"/>
        </w:rPr>
        <w:t>акона №</w:t>
      </w:r>
      <w:r>
        <w:rPr>
          <w:szCs w:val="24"/>
        </w:rPr>
        <w:t> </w:t>
      </w:r>
      <w:r w:rsidRPr="00776BAC">
        <w:rPr>
          <w:szCs w:val="24"/>
        </w:rPr>
        <w:t xml:space="preserve">44-ФЗ. Ведение такого реестра осуществляется путем включения в соответствии с порядком, предусмотренным ч. 8.2 ст. 45 Федерального </w:t>
      </w:r>
      <w:r>
        <w:rPr>
          <w:szCs w:val="24"/>
        </w:rPr>
        <w:t>з</w:t>
      </w:r>
      <w:r w:rsidRPr="00776BAC">
        <w:rPr>
          <w:szCs w:val="24"/>
        </w:rPr>
        <w:t>акона №</w:t>
      </w:r>
      <w:r>
        <w:rPr>
          <w:szCs w:val="24"/>
        </w:rPr>
        <w:t> </w:t>
      </w:r>
      <w:r w:rsidRPr="00776BAC">
        <w:rPr>
          <w:szCs w:val="24"/>
        </w:rPr>
        <w:t>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B609BF" w:rsidRPr="00B609BF" w:rsidP="00B609BF">
      <w:pPr>
        <w:tabs>
          <w:tab w:val="left" w:pos="993"/>
        </w:tabs>
        <w:autoSpaceDE w:val="0"/>
        <w:autoSpaceDN w:val="0"/>
        <w:adjustRightInd w:val="0"/>
        <w:jc w:val="both"/>
        <w:rPr>
          <w:szCs w:val="24"/>
        </w:rPr>
      </w:pPr>
      <w:r w:rsidRPr="00B609BF">
        <w:rPr>
          <w:szCs w:val="24"/>
        </w:rPr>
        <w:t>Независимая гарантия предоставляется по типовой форме в соответствии с постановлением Правительства РФ от 8.11.2013 № 1005.</w:t>
      </w:r>
    </w:p>
    <w:p w:rsidR="005C4CBB" w:rsidRPr="00133D38" w:rsidP="00CD722A">
      <w:pPr>
        <w:spacing w:after="0" w:line="240" w:lineRule="auto"/>
        <w:jc w:val="both"/>
        <w:rPr>
          <w:rFonts w:cs="Times New Roman"/>
          <w:szCs w:val="24"/>
        </w:rPr>
      </w:pPr>
    </w:p>
    <w:sectPr w:rsidSect="000A3CED">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7A5553" w:rsidP="00013051">
      <w:pPr>
        <w:spacing w:after="0" w:line="240" w:lineRule="auto"/>
      </w:pPr>
      <w:r>
        <w:separator/>
      </w:r>
    </w:p>
  </w:footnote>
  <w:footnote w:type="continuationSeparator" w:id="1">
    <w:p w:rsidR="007A5553" w:rsidP="00013051">
      <w:pPr>
        <w:spacing w:after="0" w:line="240" w:lineRule="auto"/>
      </w:pPr>
      <w:r>
        <w:continuationSeparator/>
      </w:r>
    </w:p>
  </w:footnote>
  <w:footnote w:id="2">
    <w:p w:rsidR="00555B0F" w:rsidP="00B52AE4">
      <w:pPr>
        <w:pStyle w:val="FootnoteText"/>
        <w:ind w:firstLine="284"/>
        <w:jc w:val="both"/>
      </w:pPr>
      <w:r>
        <w:rPr>
          <w:rStyle w:val="FootnoteReference"/>
        </w:rPr>
        <w:footnoteRef/>
      </w:r>
      <w:r>
        <w:t xml:space="preserve"> Информация и документы, предусмотренные подпунктами «а» - «л» пункта 1 части 1 статьи 43 Федерального закона № 44-ФЗ, не включаются участником закупки в заявку на участие в закупке. Такие информация и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555B0F" w:rsidP="0051424B">
      <w:pPr>
        <w:pStyle w:val="FootnoteText"/>
        <w:jc w:val="both"/>
      </w:pPr>
    </w:p>
  </w:footnote>
  <w:footnote w:id="3">
    <w:p w:rsidR="00555B0F" w:rsidP="0051424B">
      <w:pPr>
        <w:pStyle w:val="FootnoteText"/>
        <w:ind w:firstLine="284"/>
        <w:jc w:val="both"/>
      </w:pPr>
      <w:r>
        <w:rPr>
          <w:rStyle w:val="FootnoteReference"/>
        </w:rPr>
        <w:footnoteRef/>
      </w:r>
      <w:r>
        <w:t xml:space="preserve"> </w:t>
      </w:r>
      <w:r w:rsidRPr="001F6AA1">
        <w:t>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w:t>
      </w:r>
      <w:r>
        <w:t> </w:t>
      </w:r>
      <w:r w:rsidRPr="001F6AA1">
        <w:t>44-ФЗ, и предусмотренные подпунктом «н» пункта 1 части 1 статьи 43 Федерального закона №</w:t>
      </w:r>
      <w:r>
        <w:t> </w:t>
      </w:r>
      <w:r w:rsidRPr="001F6AA1">
        <w:t>44-ФЗ, не включаются участником закупки в заявку на участие в закупке. Такие документы в случаях, предусмотренных Федеральным законом №</w:t>
      </w:r>
      <w:r>
        <w:t> </w:t>
      </w:r>
      <w:r w:rsidRPr="001F6AA1">
        <w:t>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footnote>
  <w:footnote w:id="4">
    <w:p w:rsidR="00CA093C" w:rsidP="00CA093C">
      <w:pPr>
        <w:pStyle w:val="FootnoteText"/>
        <w:ind w:firstLine="284"/>
        <w:jc w:val="both"/>
        <w:rPr>
          <w:rFonts w:cs="Times New Roman"/>
          <w:szCs w:val="24"/>
        </w:rPr>
      </w:pPr>
      <w:r w:rsidRPr="0007532B">
        <w:rPr>
          <w:rStyle w:val="FootnoteReference"/>
        </w:rPr>
        <w:footnoteRef/>
      </w:r>
      <w:r w:rsidRPr="0007532B">
        <w:t xml:space="preserve"> </w:t>
      </w:r>
      <w:r w:rsidRPr="0007532B">
        <w:rPr>
          <w:rFonts w:cs="Times New Roman"/>
          <w:szCs w:val="24"/>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Pr>
          <w:rFonts w:cs="Times New Roman"/>
          <w:szCs w:val="24"/>
        </w:rPr>
        <w:t>.</w:t>
      </w:r>
    </w:p>
    <w:p w:rsidR="00CA093C" w:rsidRPr="0007532B" w:rsidP="00CA093C">
      <w:pPr>
        <w:pStyle w:val="FootnoteText"/>
        <w:ind w:firstLine="284"/>
        <w:jc w:val="both"/>
      </w:pPr>
      <w:r w:rsidRPr="004A3249">
        <w:t xml:space="preserve">В случаях, если национальный </w:t>
      </w:r>
      <w:r w:rsidRPr="00D41E83">
        <w:t xml:space="preserve">режим </w:t>
      </w:r>
      <w:r w:rsidRPr="00D41E83" w:rsidR="00D41E83">
        <w:t>в соответствии со ст. 14 Федерального закона 44-ФЗ</w:t>
      </w:r>
      <w:r w:rsidRPr="00D41E83">
        <w:t xml:space="preserve"> не</w:t>
      </w:r>
      <w:r w:rsidRPr="004A3249">
        <w:t xml:space="preserve"> установлен, информация и документы не представляются</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31463E"/>
    <w:multiLevelType w:val="hybridMultilevel"/>
    <w:tmpl w:val="EE9A256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
    <w:nsid w:val="1D0B65B8"/>
    <w:multiLevelType w:val="hybridMultilevel"/>
    <w:tmpl w:val="49022B34"/>
    <w:lvl w:ilvl="0">
      <w:start w:val="1"/>
      <w:numFmt w:val="decimal"/>
      <w:lvlText w:val="%1)"/>
      <w:lvlJc w:val="left"/>
      <w:pPr>
        <w:ind w:left="1429" w:hanging="360"/>
      </w:pPr>
      <w:rPr>
        <w:b w:val="0"/>
      </w:rPr>
    </w:lvl>
    <w:lvl w:ilvl="1">
      <w:start w:val="1"/>
      <w:numFmt w:val="decimal"/>
      <w:lvlText w:val="%2."/>
      <w:lvlJc w:val="left"/>
      <w:pPr>
        <w:ind w:left="1095" w:firstLine="694"/>
      </w:pPr>
      <w:rPr>
        <w:rFonts w:hint="default"/>
        <w:b/>
      </w:r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
    <w:nsid w:val="201E49BB"/>
    <w:multiLevelType w:val="hybridMultilevel"/>
    <w:tmpl w:val="30F47236"/>
    <w:lvl w:ilvl="0">
      <w:start w:val="1"/>
      <w:numFmt w:val="decimal"/>
      <w:lvlText w:val="%1)"/>
      <w:lvlJc w:val="left"/>
      <w:pPr>
        <w:ind w:left="1211" w:hanging="360"/>
      </w:pPr>
      <w:rPr>
        <w:b w:val="0"/>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24AB5F1B"/>
    <w:multiLevelType w:val="hybridMultilevel"/>
    <w:tmpl w:val="E040A424"/>
    <w:lvl w:ilvl="0">
      <w:start w:val="1"/>
      <w:numFmt w:val="decimal"/>
      <w:lvlText w:val="%1."/>
      <w:lvlJc w:val="left"/>
      <w:pPr>
        <w:ind w:left="1069" w:hanging="360"/>
      </w:pPr>
      <w:rPr>
        <w:rFonts w:hint="default"/>
        <w:b/>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4">
    <w:nsid w:val="25601E67"/>
    <w:multiLevelType w:val="hybridMultilevel"/>
    <w:tmpl w:val="0EE8203C"/>
    <w:lvl w:ilvl="0">
      <w:start w:val="1"/>
      <w:numFmt w:val="decimal"/>
      <w:lvlText w:val="%1."/>
      <w:lvlJc w:val="left"/>
      <w:pPr>
        <w:ind w:left="1778" w:hanging="36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
    <w:nsid w:val="3F8A6423"/>
    <w:multiLevelType w:val="hybridMultilevel"/>
    <w:tmpl w:val="A366F5D6"/>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6">
    <w:nsid w:val="572D1CA8"/>
    <w:multiLevelType w:val="hybridMultilevel"/>
    <w:tmpl w:val="FC6C4B6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nsid w:val="5AF8318D"/>
    <w:multiLevelType w:val="hybridMultilevel"/>
    <w:tmpl w:val="4050B2A6"/>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8">
    <w:nsid w:val="63190F85"/>
    <w:multiLevelType w:val="hybridMultilevel"/>
    <w:tmpl w:val="3E3E576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9">
    <w:nsid w:val="73CA517C"/>
    <w:multiLevelType w:val="hybridMultilevel"/>
    <w:tmpl w:val="2A44E6DE"/>
    <w:lvl w:ilvl="0">
      <w:start w:val="1"/>
      <w:numFmt w:val="decimal"/>
      <w:lvlText w:val="%1."/>
      <w:lvlJc w:val="left"/>
      <w:pPr>
        <w:ind w:left="1069" w:hanging="360"/>
      </w:pPr>
      <w:rPr>
        <w:rFonts w:hint="default"/>
        <w:b/>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abstractNumId w:val="0"/>
  </w:num>
  <w:num w:numId="2">
    <w:abstractNumId w:val="3"/>
  </w:num>
  <w:num w:numId="3">
    <w:abstractNumId w:val="7"/>
  </w:num>
  <w:num w:numId="4">
    <w:abstractNumId w:val="4"/>
  </w:num>
  <w:num w:numId="5">
    <w:abstractNumId w:val="9"/>
  </w:num>
  <w:num w:numId="6">
    <w:abstractNumId w:val="2"/>
  </w:num>
  <w:num w:numId="7">
    <w:abstractNumId w:val="1"/>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07F5"/>
    <w:pPr>
      <w:spacing w:after="8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rsid w:val="00C842A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842A2"/>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TableGrid">
    <w:name w:val="Table Grid"/>
    <w:basedOn w:val="TableNormal"/>
    <w:uiPriority w:val="59"/>
    <w:rsid w:val="000A3C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34365"/>
    <w:rPr>
      <w:color w:val="0000FF"/>
      <w:u w:val="single"/>
    </w:rPr>
  </w:style>
  <w:style w:type="paragraph" w:styleId="BodyText">
    <w:name w:val="Body Text"/>
    <w:basedOn w:val="Normal"/>
    <w:link w:val="a"/>
    <w:uiPriority w:val="99"/>
    <w:rsid w:val="00BB0A09"/>
    <w:pPr>
      <w:spacing w:after="0" w:line="280" w:lineRule="exact"/>
      <w:jc w:val="center"/>
    </w:pPr>
    <w:rPr>
      <w:rFonts w:eastAsia="Times New Roman" w:cs="Times New Roman"/>
      <w:b/>
      <w:sz w:val="20"/>
      <w:szCs w:val="20"/>
      <w:lang w:eastAsia="ru-RU"/>
    </w:rPr>
  </w:style>
  <w:style w:type="character" w:customStyle="1" w:styleId="a">
    <w:name w:val="Основной текст Знак"/>
    <w:basedOn w:val="DefaultParagraphFont"/>
    <w:link w:val="BodyText"/>
    <w:uiPriority w:val="99"/>
    <w:rsid w:val="00BB0A09"/>
    <w:rPr>
      <w:rFonts w:ascii="Times New Roman" w:eastAsia="Times New Roman" w:hAnsi="Times New Roman" w:cs="Times New Roman"/>
      <w:b/>
      <w:sz w:val="20"/>
      <w:szCs w:val="20"/>
      <w:lang w:eastAsia="ru-RU"/>
    </w:rPr>
  </w:style>
  <w:style w:type="paragraph" w:styleId="BalloonText">
    <w:name w:val="Balloon Text"/>
    <w:basedOn w:val="Normal"/>
    <w:link w:val="a0"/>
    <w:uiPriority w:val="99"/>
    <w:semiHidden/>
    <w:unhideWhenUsed/>
    <w:rsid w:val="00506D97"/>
    <w:pPr>
      <w:spacing w:after="0" w:line="240" w:lineRule="auto"/>
    </w:pPr>
    <w:rPr>
      <w:rFonts w:ascii="Segoe UI" w:hAnsi="Segoe UI" w:cs="Segoe UI"/>
      <w:sz w:val="18"/>
      <w:szCs w:val="18"/>
    </w:rPr>
  </w:style>
  <w:style w:type="character" w:customStyle="1" w:styleId="a0">
    <w:name w:val="Текст выноски Знак"/>
    <w:basedOn w:val="DefaultParagraphFont"/>
    <w:link w:val="BalloonText"/>
    <w:uiPriority w:val="99"/>
    <w:semiHidden/>
    <w:rsid w:val="00506D97"/>
    <w:rPr>
      <w:rFonts w:ascii="Segoe UI" w:hAnsi="Segoe UI" w:cs="Segoe UI"/>
      <w:sz w:val="18"/>
      <w:szCs w:val="18"/>
    </w:rPr>
  </w:style>
  <w:style w:type="paragraph" w:styleId="EndnoteText">
    <w:name w:val="endnote text"/>
    <w:basedOn w:val="Normal"/>
    <w:link w:val="a1"/>
    <w:uiPriority w:val="99"/>
    <w:semiHidden/>
    <w:unhideWhenUsed/>
    <w:rsid w:val="00013051"/>
    <w:pPr>
      <w:spacing w:after="0" w:line="240" w:lineRule="auto"/>
    </w:pPr>
    <w:rPr>
      <w:sz w:val="20"/>
      <w:szCs w:val="20"/>
    </w:rPr>
  </w:style>
  <w:style w:type="character" w:customStyle="1" w:styleId="a1">
    <w:name w:val="Текст концевой сноски Знак"/>
    <w:basedOn w:val="DefaultParagraphFont"/>
    <w:link w:val="EndnoteText"/>
    <w:uiPriority w:val="99"/>
    <w:semiHidden/>
    <w:rsid w:val="00013051"/>
    <w:rPr>
      <w:rFonts w:ascii="Times New Roman" w:hAnsi="Times New Roman"/>
      <w:sz w:val="20"/>
      <w:szCs w:val="20"/>
    </w:rPr>
  </w:style>
  <w:style w:type="character" w:styleId="EndnoteReference">
    <w:name w:val="endnote reference"/>
    <w:basedOn w:val="DefaultParagraphFont"/>
    <w:uiPriority w:val="99"/>
    <w:semiHidden/>
    <w:unhideWhenUsed/>
    <w:rsid w:val="00013051"/>
    <w:rPr>
      <w:vertAlign w:val="superscript"/>
    </w:rPr>
  </w:style>
  <w:style w:type="paragraph" w:styleId="FootnoteText">
    <w:name w:val="footnote text"/>
    <w:aliases w:val=" Знак,Footnote Text Char Знак Знак,Normal (Web),Знак1,Знак2 Знак,Знак21,Знак4 Знак,Обычный (Web) Знак,Обычный (веб) Знак,Обычный (веб) Знак Знак Знак Знак,Обычный (веб) Знак1 Знак Знак,Обычный (веб) Знак1 Знак Знак Знак Знак,Обычный (веб)1"/>
    <w:basedOn w:val="Normal"/>
    <w:link w:val="a2"/>
    <w:uiPriority w:val="99"/>
    <w:unhideWhenUsed/>
    <w:qFormat/>
    <w:rsid w:val="00A001BD"/>
    <w:pPr>
      <w:spacing w:after="0" w:line="240" w:lineRule="auto"/>
    </w:pPr>
    <w:rPr>
      <w:sz w:val="20"/>
      <w:szCs w:val="20"/>
    </w:rPr>
  </w:style>
  <w:style w:type="character" w:customStyle="1" w:styleId="a2">
    <w:name w:val="Текст сноски Знак"/>
    <w:aliases w:val=" Знак Знак,Normal (Web) Знак,Знак1 Знак,Знак2 Знак Знак,Знак21 Знак,Знак4 Знак Знак,Обычный (Web) Знак Знак,Обычный (веб) Знак Знак,Обычный (веб) Знак Знак Знак Знак Знак,Обычный (веб) Знак1 Знак Знак Знак,Обычный (веб)1 Знак"/>
    <w:basedOn w:val="DefaultParagraphFont"/>
    <w:link w:val="FootnoteText"/>
    <w:uiPriority w:val="99"/>
    <w:rsid w:val="00A001BD"/>
    <w:rPr>
      <w:rFonts w:ascii="Times New Roman" w:hAnsi="Times New Roman"/>
      <w:sz w:val="20"/>
      <w:szCs w:val="20"/>
    </w:rPr>
  </w:style>
  <w:style w:type="character" w:styleId="FootnoteReference">
    <w:name w:val="footnote reference"/>
    <w:aliases w:val="Ciae niinee-FN,Знак сноски-FN,Ссылка на сноску 45"/>
    <w:basedOn w:val="DefaultParagraphFont"/>
    <w:uiPriority w:val="99"/>
    <w:unhideWhenUsed/>
    <w:rsid w:val="00A001BD"/>
    <w:rPr>
      <w:vertAlign w:val="superscript"/>
    </w:rPr>
  </w:style>
  <w:style w:type="paragraph" w:styleId="ListParagraph">
    <w:name w:val="List Paragraph"/>
    <w:basedOn w:val="Normal"/>
    <w:link w:val="a4"/>
    <w:uiPriority w:val="34"/>
    <w:qFormat/>
    <w:rsid w:val="002C7E39"/>
    <w:pPr>
      <w:ind w:left="720"/>
      <w:contextualSpacing/>
    </w:pPr>
  </w:style>
  <w:style w:type="character" w:styleId="CommentReference">
    <w:name w:val="annotation reference"/>
    <w:uiPriority w:val="99"/>
    <w:semiHidden/>
    <w:unhideWhenUsed/>
    <w:rsid w:val="002C7E39"/>
    <w:rPr>
      <w:sz w:val="16"/>
      <w:szCs w:val="16"/>
    </w:rPr>
  </w:style>
  <w:style w:type="paragraph" w:styleId="CommentText">
    <w:name w:val="annotation text"/>
    <w:basedOn w:val="Normal"/>
    <w:link w:val="a3"/>
    <w:uiPriority w:val="99"/>
    <w:semiHidden/>
    <w:unhideWhenUsed/>
    <w:rsid w:val="002C7E39"/>
    <w:pPr>
      <w:spacing w:after="160" w:line="259" w:lineRule="auto"/>
    </w:pPr>
    <w:rPr>
      <w:rFonts w:ascii="Calibri" w:eastAsia="Calibri" w:hAnsi="Calibri" w:cs="Times New Roman"/>
      <w:sz w:val="20"/>
      <w:szCs w:val="20"/>
    </w:rPr>
  </w:style>
  <w:style w:type="character" w:customStyle="1" w:styleId="a3">
    <w:name w:val="Текст примечания Знак"/>
    <w:basedOn w:val="DefaultParagraphFont"/>
    <w:link w:val="CommentText"/>
    <w:uiPriority w:val="99"/>
    <w:semiHidden/>
    <w:rsid w:val="002C7E39"/>
    <w:rPr>
      <w:rFonts w:ascii="Calibri" w:eastAsia="Calibri" w:hAnsi="Calibri" w:cs="Times New Roman"/>
      <w:sz w:val="20"/>
      <w:szCs w:val="20"/>
    </w:rPr>
  </w:style>
  <w:style w:type="character" w:customStyle="1" w:styleId="a4">
    <w:name w:val="Абзац списка Знак"/>
    <w:link w:val="ListParagraph"/>
    <w:uiPriority w:val="34"/>
    <w:locked/>
    <w:rsid w:val="00881E75"/>
    <w:rPr>
      <w:rFonts w:ascii="Times New Roman" w:hAnsi="Times New Roman"/>
      <w:sz w:val="24"/>
    </w:rPr>
  </w:style>
  <w:style w:type="paragraph" w:styleId="Header">
    <w:name w:val="header"/>
    <w:basedOn w:val="Normal"/>
    <w:link w:val="a5"/>
    <w:uiPriority w:val="99"/>
    <w:unhideWhenUsed/>
    <w:rsid w:val="006834C6"/>
    <w:pPr>
      <w:tabs>
        <w:tab w:val="center" w:pos="4677"/>
        <w:tab w:val="right" w:pos="9355"/>
      </w:tabs>
      <w:spacing w:after="0" w:line="240" w:lineRule="auto"/>
    </w:pPr>
  </w:style>
  <w:style w:type="character" w:customStyle="1" w:styleId="a5">
    <w:name w:val="Верхний колонтитул Знак"/>
    <w:basedOn w:val="DefaultParagraphFont"/>
    <w:link w:val="Header"/>
    <w:uiPriority w:val="99"/>
    <w:rsid w:val="006834C6"/>
    <w:rPr>
      <w:rFonts w:ascii="Times New Roman" w:hAnsi="Times New Roman"/>
      <w:sz w:val="24"/>
    </w:rPr>
  </w:style>
  <w:style w:type="paragraph" w:styleId="Footer">
    <w:name w:val="footer"/>
    <w:basedOn w:val="Normal"/>
    <w:link w:val="a6"/>
    <w:uiPriority w:val="99"/>
    <w:unhideWhenUsed/>
    <w:rsid w:val="006834C6"/>
    <w:pPr>
      <w:tabs>
        <w:tab w:val="center" w:pos="4677"/>
        <w:tab w:val="right" w:pos="9355"/>
      </w:tabs>
      <w:spacing w:after="0" w:line="240" w:lineRule="auto"/>
    </w:pPr>
  </w:style>
  <w:style w:type="character" w:customStyle="1" w:styleId="a6">
    <w:name w:val="Нижний колонтитул Знак"/>
    <w:basedOn w:val="DefaultParagraphFont"/>
    <w:link w:val="Footer"/>
    <w:uiPriority w:val="99"/>
    <w:rsid w:val="006834C6"/>
    <w:rPr>
      <w:rFonts w:ascii="Times New Roman" w:hAnsi="Times New Roman"/>
      <w:sz w:val="24"/>
    </w:rPr>
  </w:style>
  <w:style w:type="paragraph" w:customStyle="1" w:styleId="af8">
    <w:name w:val="af8"/>
    <w:basedOn w:val="Normal"/>
    <w:next w:val="NormalWeb1"/>
    <w:uiPriority w:val="99"/>
    <w:unhideWhenUsed/>
    <w:rsid w:val="00582063"/>
    <w:rPr>
      <w:rFonts w:eastAsia="Calibri" w:cs="Times New Roman"/>
      <w:szCs w:val="24"/>
      <w:lang w:eastAsia="ru-RU"/>
    </w:rPr>
  </w:style>
  <w:style w:type="paragraph" w:styleId="NormalWeb1">
    <w:name w:val="Normal (Web)"/>
    <w:basedOn w:val="Normal"/>
    <w:uiPriority w:val="99"/>
    <w:semiHidden/>
    <w:unhideWhenUsed/>
    <w:rsid w:val="00F1005F"/>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7770F-2E2F-4695-A42E-D6BBF1018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SYS_TREBOVANIE ZAYAVKA UCHASTNIKA-1</Template>
  <TotalTime>3</TotalTime>
  <Pages>52</Pages>
  <Words>26632</Words>
  <Characters>151803</Characters>
  <Application>Microsoft Office Word</Application>
  <DocSecurity>0</DocSecurity>
  <Lines>1265</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term-user-12</dc:creator>
  <cp:lastModifiedBy>term-user-12</cp:lastModifiedBy>
  <cp:revision>1</cp:revision>
  <dcterms:created xsi:type="dcterms:W3CDTF">2025-02-18T06:45:00Z</dcterms:created>
  <dcterms:modified xsi:type="dcterms:W3CDTF">2025-02-18T06:48:00Z</dcterms:modified>
</cp:coreProperties>
</file>