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b/>
          <w:sz w:val="28"/>
          <w:szCs w:val="22"/>
        </w:rPr>
        <w:t>Требования к содержанию, составу заявки на участие в закупке в соответствии с Законом о контрактной системе и инструкция по ее заполнению.</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5D7564">
        <w:rPr>
          <w:szCs w:val="22"/>
        </w:rPr>
        <w:t>окончания</w:t>
      </w:r>
      <w:proofErr w:type="gramEnd"/>
      <w:r w:rsidRPr="005D7564">
        <w:rPr>
          <w:szCs w:val="22"/>
        </w:rPr>
        <w:t xml:space="preserve"> установленного в соответствии с Законом о контрактной системе срока подачи заявок на участие в закупке.</w:t>
      </w:r>
    </w:p>
    <w:p w:rsidR="005D7564" w:rsidRDefault="005D7564" w:rsidP="005D7564">
      <w:pPr>
        <w:spacing w:line="276" w:lineRule="auto"/>
        <w:ind w:firstLine="538"/>
        <w:jc w:val="both"/>
        <w:rPr>
          <w:szCs w:val="22"/>
        </w:rPr>
      </w:pPr>
      <w:r w:rsidRPr="005D7564">
        <w:rPr>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
    <w:p w:rsidR="005D7564" w:rsidRPr="005D7564" w:rsidRDefault="005D7564" w:rsidP="005D7564">
      <w:pPr>
        <w:spacing w:after="141" w:line="276" w:lineRule="auto"/>
        <w:ind w:firstLine="538"/>
        <w:jc w:val="both"/>
        <w:rPr>
          <w:rFonts w:asciiTheme="minorHAnsi" w:eastAsiaTheme="minorEastAsia" w:hAnsiTheme="minorHAnsi" w:cstheme="minorBidi"/>
          <w:sz w:val="22"/>
          <w:szCs w:val="22"/>
        </w:rPr>
      </w:pPr>
      <w:r w:rsidRPr="005D7564">
        <w:rPr>
          <w:b/>
          <w:sz w:val="28"/>
          <w:szCs w:val="22"/>
        </w:rPr>
        <w:t>Для участия в конкурентном способе заявка на участие в закупке, если иное не предусмотрено Законом о контрактной системе, должна содержать:</w:t>
      </w:r>
    </w:p>
    <w:p w:rsidR="005D7564" w:rsidRPr="005D7564" w:rsidRDefault="005D7564" w:rsidP="005D7564">
      <w:pPr>
        <w:spacing w:after="141" w:line="276" w:lineRule="auto"/>
        <w:ind w:firstLine="538"/>
        <w:jc w:val="both"/>
        <w:rPr>
          <w:rFonts w:asciiTheme="minorHAnsi" w:eastAsiaTheme="minorEastAsia" w:hAnsiTheme="minorHAnsi" w:cstheme="minorBidi"/>
          <w:sz w:val="22"/>
          <w:szCs w:val="22"/>
        </w:rPr>
      </w:pPr>
      <w:r w:rsidRPr="005D7564">
        <w:rPr>
          <w:b/>
          <w:szCs w:val="22"/>
        </w:rPr>
        <w:t>1) информацию и документы об участнике закупки: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roofErr w:type="gramStart"/>
      <w:r w:rsidRPr="005D7564">
        <w:rPr>
          <w:szCs w:val="22"/>
        </w:rPr>
        <w:t xml:space="preserve">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roofErr w:type="gramEnd"/>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w:t>
      </w:r>
      <w:proofErr w:type="gramStart"/>
      <w:r w:rsidRPr="005D7564">
        <w:rPr>
          <w:szCs w:val="22"/>
        </w:rPr>
        <w:t xml:space="preserve">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w:t>
      </w:r>
      <w:r w:rsidRPr="005D7564">
        <w:rPr>
          <w:szCs w:val="22"/>
        </w:rPr>
        <w:lastRenderedPageBreak/>
        <w:t>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roofErr w:type="gramEnd"/>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roofErr w:type="gramStart"/>
      <w:r w:rsidRPr="005D7564">
        <w:rPr>
          <w:szCs w:val="22"/>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5D7564">
        <w:rPr>
          <w:szCs w:val="22"/>
        </w:rPr>
        <w:t xml:space="preserve"> </w:t>
      </w:r>
      <w:proofErr w:type="gramStart"/>
      <w:r w:rsidRPr="005D7564">
        <w:rPr>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7A2145">
        <w:rPr>
          <w:b/>
          <w:szCs w:val="22"/>
        </w:rPr>
        <w:t xml:space="preserve"> </w:t>
      </w:r>
      <w:bookmarkStart w:id="0" w:name="_GoBack"/>
      <w:bookmarkEnd w:id="0"/>
      <w:r w:rsidRPr="005D7564">
        <w:rPr>
          <w:b/>
          <w:szCs w:val="22"/>
        </w:rPr>
        <w:t xml:space="preserve"> требуется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к) 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r w:rsidRPr="005D7564">
        <w:rPr>
          <w:b/>
          <w:szCs w:val="22"/>
        </w:rPr>
        <w:t xml:space="preserve"> не требуется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w:t>
      </w:r>
      <w:r>
        <w:rPr>
          <w:b/>
          <w:szCs w:val="22"/>
        </w:rPr>
        <w:t xml:space="preserve"> </w:t>
      </w:r>
      <w:r w:rsidRPr="005D7564">
        <w:rPr>
          <w:b/>
          <w:szCs w:val="22"/>
        </w:rPr>
        <w:t xml:space="preserve"> </w:t>
      </w:r>
      <w:r w:rsidR="0054001B">
        <w:rPr>
          <w:b/>
          <w:szCs w:val="22"/>
        </w:rPr>
        <w:t xml:space="preserve"> </w:t>
      </w:r>
      <w:r w:rsidRPr="005D7564">
        <w:rPr>
          <w:b/>
          <w:szCs w:val="22"/>
        </w:rPr>
        <w:t>требуется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roofErr w:type="gramStart"/>
      <w:r w:rsidRPr="005D7564">
        <w:rPr>
          <w:szCs w:val="22"/>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5D7564">
        <w:rPr>
          <w:szCs w:val="22"/>
        </w:rPr>
        <w:t xml:space="preserve"> сделкой;</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roofErr w:type="gramStart"/>
      <w:r w:rsidRPr="005D7564">
        <w:rPr>
          <w:szCs w:val="22"/>
        </w:rPr>
        <w:t>н) документы, подтверждающие соответствие участника закупки требованиям, установленным пунктом 1 части 1 статьи 31 Закона о контрактной системе,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w:t>
      </w:r>
      <w:proofErr w:type="gramEnd"/>
      <w:r w:rsidRPr="005D7564">
        <w:rPr>
          <w:szCs w:val="22"/>
        </w:rPr>
        <w:t xml:space="preserve"> </w:t>
      </w:r>
      <w:r w:rsidRPr="005D7564">
        <w:rPr>
          <w:b/>
          <w:szCs w:val="22"/>
        </w:rPr>
        <w:t xml:space="preserve"> требуется,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lastRenderedPageBreak/>
        <w:t>о) декларация о соответствии участника закупки требованиям, установленным пунктами 3 - 5, 7 - 11 части 1 статьи 31 Закона о контрактной системе;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п)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5D7564">
        <w:rPr>
          <w:szCs w:val="22"/>
        </w:rPr>
        <w:t>дств в к</w:t>
      </w:r>
      <w:proofErr w:type="gramEnd"/>
      <w:r w:rsidRPr="005D7564">
        <w:rPr>
          <w:szCs w:val="22"/>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roofErr w:type="gramStart"/>
      <w:r w:rsidRPr="005D7564">
        <w:rPr>
          <w:szCs w:val="22"/>
        </w:rPr>
        <w:t>1.1) в соответствии с частью 18 статьи 44 Закона о контрактной системе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участник закупки - юридическое лицо, зарегистрированное на территории государства - члена ЕАЭС, за исключением Российской Федерации, или физическое лицо - гражданин государства - члена ЕАЭС, за исключением</w:t>
      </w:r>
      <w:proofErr w:type="gramEnd"/>
      <w:r w:rsidRPr="005D7564">
        <w:rPr>
          <w:szCs w:val="22"/>
        </w:rPr>
        <w:t xml:space="preserve"> </w:t>
      </w:r>
      <w:proofErr w:type="gramStart"/>
      <w:r w:rsidRPr="005D7564">
        <w:rPr>
          <w:szCs w:val="22"/>
        </w:rPr>
        <w:t>Российской Федерации, предоставил обеспечение заявки в виде денежных средств на счет заказчика).</w:t>
      </w:r>
      <w:proofErr w:type="gramEnd"/>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информация и документы, предусмотренные подпунктами "а" - "л" настоящего документа, не включаются участником закупки в заявку на участие в закупке. Такие информация и документы в случаях, предусмотренных Законом о контрактной системе, направляются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5D7564" w:rsidRDefault="005D7564" w:rsidP="005D7564">
      <w:pPr>
        <w:spacing w:line="276" w:lineRule="auto"/>
        <w:ind w:firstLine="538"/>
        <w:jc w:val="both"/>
        <w:rPr>
          <w:szCs w:val="22"/>
        </w:rPr>
      </w:pPr>
      <w:r w:rsidRPr="005D7564">
        <w:rPr>
          <w:szCs w:val="22"/>
        </w:rPr>
        <w:t>Документы, подтверждающие соответствие участника закупки дополнительным требованиям, установленным в соответствии с частью 2 или 2.1 статьи 31 Закона о контрактной системе, и предусмотренные подпунктом "н" пункта 1 части 1 настоящего документа, не включаются участником закупки в заявку на участие в закупке. Такие документы в случаях, предусмотренных Законом о контрактной системе, направляются заказчику оператором электронной площадки из реестра участников закупок, аккредитованных на электронной площадке;</w:t>
      </w:r>
    </w:p>
    <w:p w:rsidR="00FA1546" w:rsidRPr="00FA1546" w:rsidRDefault="00FA1546" w:rsidP="00FA1546">
      <w:pPr>
        <w:spacing w:line="276" w:lineRule="auto"/>
        <w:jc w:val="both"/>
        <w:rPr>
          <w:szCs w:val="22"/>
        </w:rPr>
      </w:pPr>
      <w:r w:rsidRPr="00FA1546">
        <w:rPr>
          <w:szCs w:val="22"/>
        </w:rPr>
        <w:t>Национальный режим. Преимущество в отношении товаров российского происхождения (Постановление № 1875)</w:t>
      </w:r>
    </w:p>
    <w:p w:rsidR="00FA1546" w:rsidRPr="00FA1546" w:rsidRDefault="00FA1546" w:rsidP="00FA1546">
      <w:pPr>
        <w:spacing w:line="276" w:lineRule="auto"/>
        <w:jc w:val="both"/>
        <w:rPr>
          <w:szCs w:val="22"/>
        </w:rPr>
      </w:pPr>
    </w:p>
    <w:p w:rsidR="000F5B5E" w:rsidRDefault="00FA1546" w:rsidP="00FA1546">
      <w:pPr>
        <w:spacing w:line="276" w:lineRule="auto"/>
        <w:jc w:val="both"/>
        <w:rPr>
          <w:szCs w:val="22"/>
        </w:rPr>
      </w:pPr>
      <w:r w:rsidRPr="00FA1546">
        <w:rPr>
          <w:szCs w:val="22"/>
        </w:rPr>
        <w:t>В соответствии с требованиями Постановления Правительства РФ от 23.12.2024 N 1875 заказчики обязаны предоставить преимущество товарам российского происхождения (в том числе поставляемых при выполнении закупаемых работ, оказании закупаемых услуг).</w:t>
      </w:r>
    </w:p>
    <w:p w:rsidR="00FA1546" w:rsidRDefault="00FA1546" w:rsidP="00FA1546">
      <w:pPr>
        <w:spacing w:line="276" w:lineRule="auto"/>
        <w:jc w:val="both"/>
        <w:rPr>
          <w:szCs w:val="22"/>
        </w:rPr>
      </w:pPr>
    </w:p>
    <w:p w:rsidR="005D7564" w:rsidRPr="005D7564" w:rsidRDefault="005D7564" w:rsidP="000F5B5E">
      <w:pPr>
        <w:spacing w:before="141" w:line="276" w:lineRule="auto"/>
        <w:jc w:val="both"/>
        <w:rPr>
          <w:rFonts w:asciiTheme="minorHAnsi" w:eastAsiaTheme="minorEastAsia" w:hAnsiTheme="minorHAnsi" w:cstheme="minorBidi"/>
          <w:sz w:val="22"/>
          <w:szCs w:val="22"/>
        </w:rPr>
      </w:pPr>
      <w:r w:rsidRPr="005D7564">
        <w:rPr>
          <w:b/>
          <w:szCs w:val="22"/>
        </w:rPr>
        <w:t>2) предложение участника закупки в отношении объекта закупки: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i/>
          <w:szCs w:val="22"/>
        </w:rPr>
        <w:t xml:space="preserve">а) характеристики предлагаемого участником закупки товара, соответствующие показателям, </w:t>
      </w:r>
      <w:r w:rsidRPr="005D7564">
        <w:rPr>
          <w:b/>
          <w:i/>
          <w:szCs w:val="22"/>
        </w:rPr>
        <w:t>установленным в Приложении 1 «Описание объекта закупки»</w:t>
      </w:r>
      <w:r w:rsidRPr="005D7564">
        <w:rPr>
          <w:i/>
          <w:szCs w:val="22"/>
        </w:rPr>
        <w:t xml:space="preserve"> к извещению о проведении закупки, товарный знак (при наличии у товара товарного знака);</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i/>
          <w:szCs w:val="22"/>
        </w:rPr>
        <w:t>б) наименование страны происхождения товара в соответствии с общероссийским классификатором, используемым для идентификации стран мира.</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r w:rsidRPr="005D7564">
        <w:rPr>
          <w:b/>
          <w:szCs w:val="22"/>
        </w:rPr>
        <w:t>не требуется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
    <w:p w:rsidR="005D7564" w:rsidRDefault="005D7564" w:rsidP="005D7564">
      <w:pPr>
        <w:spacing w:line="276" w:lineRule="auto"/>
        <w:ind w:firstLine="538"/>
        <w:jc w:val="both"/>
        <w:rPr>
          <w:szCs w:val="22"/>
        </w:rPr>
      </w:pPr>
      <w:r w:rsidRPr="005D7564">
        <w:rPr>
          <w:szCs w:val="22"/>
        </w:rPr>
        <w:t>г)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1C26C9" w:rsidRPr="001C26C9" w:rsidRDefault="001C26C9" w:rsidP="001C26C9">
      <w:pPr>
        <w:spacing w:before="141" w:line="276" w:lineRule="auto"/>
        <w:ind w:firstLine="538"/>
        <w:jc w:val="both"/>
        <w:rPr>
          <w:rFonts w:asciiTheme="minorHAnsi" w:eastAsiaTheme="minorEastAsia" w:hAnsiTheme="minorHAnsi" w:cstheme="minorBidi"/>
          <w:sz w:val="22"/>
          <w:szCs w:val="22"/>
        </w:rPr>
      </w:pPr>
      <w:r w:rsidRPr="001C26C9">
        <w:rPr>
          <w:szCs w:val="22"/>
        </w:rPr>
        <w:t>3) предложение участника закупки о цене контракта;</w:t>
      </w:r>
    </w:p>
    <w:p w:rsidR="001C26C9" w:rsidRPr="001C26C9" w:rsidRDefault="001C26C9" w:rsidP="001C26C9">
      <w:pPr>
        <w:spacing w:before="141" w:line="276" w:lineRule="auto"/>
        <w:ind w:firstLine="538"/>
        <w:jc w:val="both"/>
        <w:rPr>
          <w:rFonts w:asciiTheme="minorHAnsi" w:eastAsiaTheme="minorEastAsia" w:hAnsiTheme="minorHAnsi" w:cstheme="minorBidi"/>
          <w:sz w:val="22"/>
          <w:szCs w:val="22"/>
        </w:rPr>
      </w:pPr>
      <w:r w:rsidRPr="001C26C9">
        <w:rPr>
          <w:szCs w:val="22"/>
        </w:rPr>
        <w:lastRenderedPageBreak/>
        <w:t>4) предложение участника закупки о сумме цен единиц товара, работы, услуги;</w:t>
      </w:r>
    </w:p>
    <w:p w:rsidR="005D7564" w:rsidRDefault="005D7564" w:rsidP="005D7564">
      <w:pPr>
        <w:spacing w:before="141" w:line="276" w:lineRule="auto"/>
        <w:ind w:firstLine="538"/>
        <w:jc w:val="both"/>
        <w:rPr>
          <w:b/>
          <w:szCs w:val="22"/>
        </w:rPr>
      </w:pPr>
      <w:proofErr w:type="gramStart"/>
      <w:r w:rsidRPr="005D7564">
        <w:rPr>
          <w:szCs w:val="22"/>
        </w:rPr>
        <w:t>5) информация и документы, предусмотренные нормативными правовыми актами, принятыми в соответствии с частями 3 и 4 статьи 14 Закона о контрактной системе (в случае, если в извещении об осуществлении закупки, документации о закупке (если Законом о контрактной системе предусмотрена документация о закупке) установлены предусмотренные указанной статьей запреты, ограничения, условия допуска).</w:t>
      </w:r>
      <w:proofErr w:type="gramEnd"/>
      <w:r w:rsidRPr="005D7564">
        <w:rPr>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w:t>
      </w:r>
      <w:r w:rsidR="00FC49B8">
        <w:rPr>
          <w:szCs w:val="22"/>
        </w:rPr>
        <w:t xml:space="preserve">казываемых иностранными лицами: </w:t>
      </w:r>
      <w:r w:rsidR="00FC49B8" w:rsidRPr="00FC49B8">
        <w:rPr>
          <w:b/>
          <w:szCs w:val="22"/>
        </w:rPr>
        <w:t>не требуется</w:t>
      </w:r>
    </w:p>
    <w:p w:rsidR="005D7564" w:rsidRPr="005D7564" w:rsidRDefault="005D7564" w:rsidP="005B2006">
      <w:pPr>
        <w:spacing w:before="141" w:line="276" w:lineRule="auto"/>
        <w:jc w:val="both"/>
        <w:rPr>
          <w:rFonts w:asciiTheme="minorHAnsi" w:eastAsiaTheme="minorEastAsia" w:hAnsiTheme="minorHAnsi" w:cstheme="minorBidi"/>
          <w:sz w:val="22"/>
          <w:szCs w:val="22"/>
        </w:rPr>
      </w:pPr>
      <w:r w:rsidRPr="005D7564">
        <w:rPr>
          <w:b/>
          <w:szCs w:val="22"/>
        </w:rPr>
        <w:t>Дополнения к «Инструкции по заполнению характеристик в заявке»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roofErr w:type="gramStart"/>
      <w:r w:rsidRPr="005D7564">
        <w:rPr>
          <w:szCs w:val="22"/>
        </w:rPr>
        <w:t xml:space="preserve">Участник закупки формирует предложение в отношении объекта закупки (в соответствии с п.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 постановлением Правительства РФ от 08.06.2018 №656)) с использованием электронной площадки - </w:t>
      </w:r>
      <w:r w:rsidRPr="005D7564">
        <w:rPr>
          <w:b/>
          <w:szCs w:val="22"/>
        </w:rPr>
        <w:t>в структурированном виде</w:t>
      </w:r>
      <w:r w:rsidRPr="005D7564">
        <w:rPr>
          <w:szCs w:val="22"/>
        </w:rPr>
        <w:t xml:space="preserve"> (наименование страны происхождения товара, товарный знак (при наличии у товара товарного знака), а также характеристики предлагаемого</w:t>
      </w:r>
      <w:proofErr w:type="gramEnd"/>
      <w:r w:rsidRPr="005D7564">
        <w:rPr>
          <w:szCs w:val="22"/>
        </w:rPr>
        <w:t xml:space="preserve"> участником закупки товара в части характеристик, содержащихся в извещении об осуществлении закупки).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При подаче заявки участником закупки должны быть указаны характеристики предлагаемого товара, соответствующие показателям, установленным в «Описании объекта закупки».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В случае</w:t>
      </w:r>
      <w:proofErr w:type="gramStart"/>
      <w:r w:rsidRPr="005D7564">
        <w:rPr>
          <w:szCs w:val="22"/>
        </w:rPr>
        <w:t>,</w:t>
      </w:r>
      <w:proofErr w:type="gramEnd"/>
      <w:r w:rsidRPr="005D7564">
        <w:rPr>
          <w:szCs w:val="22"/>
        </w:rPr>
        <w:t xml:space="preserve"> если Участник закупки в составе заявки дополнительно предоставил в виде отдельного файла сведения о наименовании страны происхождения товара, товарном знаке (при наличии у товара товарного знака), характеристиках предлагаемого товара, то при наличии противоречий между данными, содержащимися в заявке участника в структурированном виде, и данными, содержащимися в приложенных к заявке документах (файлах), приоритет имеет информация, содержащаяся в заявке в структурированном </w:t>
      </w:r>
      <w:proofErr w:type="gramStart"/>
      <w:r w:rsidRPr="005D7564">
        <w:rPr>
          <w:szCs w:val="22"/>
        </w:rPr>
        <w:t>виде</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Кроме предусмотренных «Инструкцией по заполнению характеристик в заявке» (далее – Инструкция) требований, указанных в описании объекта закупки, в том числе в структурированном виде, при формировании заявки участником закупки должны быть учтены следующие уточняющие положения: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b/>
          <w:szCs w:val="22"/>
        </w:rPr>
        <w:t>Раздел I</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Инструкцией установлено «</w:t>
      </w:r>
      <w:r w:rsidRPr="005D7564">
        <w:rPr>
          <w:i/>
          <w:szCs w:val="22"/>
        </w:rPr>
        <w:t>Участник закупки указывает в заявке конкретное значение характеристики</w:t>
      </w:r>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Если заказчиком в «Описании объекта закупки» при описании значения характеристики используются следующие знаки и слова, участником предоставляются значения, указанные ниже: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«&gt;» - значение характеристики, превышающее указанное,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 - значение равное или превышающее указанное;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«&lt;» - значение характеристики менее </w:t>
      </w:r>
      <w:proofErr w:type="gramStart"/>
      <w:r w:rsidRPr="005D7564">
        <w:rPr>
          <w:szCs w:val="22"/>
        </w:rPr>
        <w:t>указанного</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 - значение равное или менее </w:t>
      </w:r>
      <w:proofErr w:type="gramStart"/>
      <w:r w:rsidRPr="005D7564">
        <w:rPr>
          <w:szCs w:val="22"/>
        </w:rPr>
        <w:t>указанного</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 и &lt;» - значение равное или превышающее левое значение и менее правого значения;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«&gt; и ≤» - </w:t>
      </w:r>
      <w:proofErr w:type="gramStart"/>
      <w:r w:rsidRPr="005D7564">
        <w:rPr>
          <w:szCs w:val="22"/>
        </w:rPr>
        <w:t>значение</w:t>
      </w:r>
      <w:proofErr w:type="gramEnd"/>
      <w:r w:rsidRPr="005D7564">
        <w:rPr>
          <w:szCs w:val="22"/>
        </w:rPr>
        <w:t xml:space="preserve"> превышающее левое значение и равное или менее правого значения;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«&gt; и &lt;» - </w:t>
      </w:r>
      <w:proofErr w:type="gramStart"/>
      <w:r w:rsidRPr="005D7564">
        <w:rPr>
          <w:szCs w:val="22"/>
        </w:rPr>
        <w:t>значение</w:t>
      </w:r>
      <w:proofErr w:type="gramEnd"/>
      <w:r w:rsidRPr="005D7564">
        <w:rPr>
          <w:szCs w:val="22"/>
        </w:rPr>
        <w:t xml:space="preserve"> превышающее левое значение и менее правого значения;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 и ≤» - значение равное или превышающее левое значение и равное или менее правого значения.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«не менее», «не ниже» - значение равное или превышающее указанное;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«не более», «не выше» - значение равное или менее </w:t>
      </w:r>
      <w:proofErr w:type="gramStart"/>
      <w:r w:rsidRPr="005D7564">
        <w:rPr>
          <w:szCs w:val="22"/>
        </w:rPr>
        <w:t>указанного</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lastRenderedPageBreak/>
        <w:t>- «менее», «ниже» - значение меньше указанного;</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«более», «выше», «свыше» - значение, превышающее указанное;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«не менее и не более», «не менее, не более», «не менее не более», «не менее; не более», «не менее/не более» - конкретное значение в рамках значений верхней и нижней границы;</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«до» - значение меньше указанного, за исключением случаев, когда указанное значение сопровождается словом «включительно»;</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«от» - указанное значение или превышающее его;</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Если характеристика указана с использованием нескольких значений, требование знака применяются к каждому значению следующим после знака, до нового знака, описывающего значение характеристики (например: ≥ 5*10 – знак применяется к значению 5 и к значению 10).</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b/>
          <w:szCs w:val="22"/>
        </w:rPr>
        <w:t>Раздел II</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Инструкцией установлено «</w:t>
      </w:r>
      <w:r w:rsidRPr="005D7564">
        <w:rPr>
          <w:i/>
          <w:szCs w:val="22"/>
        </w:rPr>
        <w:t>Участник закупки указывает в заявке диапазон значений характеристики</w:t>
      </w:r>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Если заказчиком в «Описании объекта закупки» при описании значения характеристики используются следующие знаки, участником предоставляются значения, указанные ниже:</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 - участником представляется значение менее или равное </w:t>
      </w:r>
      <w:proofErr w:type="gramStart"/>
      <w:r w:rsidRPr="005D7564">
        <w:rPr>
          <w:szCs w:val="22"/>
        </w:rPr>
        <w:t>установленному</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 - участником представляется значение более или равное </w:t>
      </w:r>
      <w:proofErr w:type="gramStart"/>
      <w:r w:rsidRPr="005D7564">
        <w:rPr>
          <w:szCs w:val="22"/>
        </w:rPr>
        <w:t>установленному</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&lt; - участником представляется значение менее </w:t>
      </w:r>
      <w:proofErr w:type="gramStart"/>
      <w:r w:rsidRPr="005D7564">
        <w:rPr>
          <w:szCs w:val="22"/>
        </w:rPr>
        <w:t>установленному</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 xml:space="preserve">- &gt; - участником представляется значение более </w:t>
      </w:r>
      <w:proofErr w:type="gramStart"/>
      <w:r w:rsidRPr="005D7564">
        <w:rPr>
          <w:szCs w:val="22"/>
        </w:rPr>
        <w:t>установленному</w:t>
      </w:r>
      <w:proofErr w:type="gramEnd"/>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В случае</w:t>
      </w:r>
      <w:proofErr w:type="gramStart"/>
      <w:r w:rsidRPr="005D7564">
        <w:rPr>
          <w:szCs w:val="22"/>
        </w:rPr>
        <w:t>,</w:t>
      </w:r>
      <w:proofErr w:type="gramEnd"/>
      <w:r w:rsidRPr="005D7564">
        <w:rPr>
          <w:szCs w:val="22"/>
        </w:rPr>
        <w:t xml:space="preserve"> если требование к значению характеристики установлено одновременно с применением нескольких слов/знаков из данного раздела, в том числе с использованием союза «и» (например: ≥</w:t>
      </w:r>
      <w:proofErr w:type="gramStart"/>
      <w:r w:rsidRPr="005D7564">
        <w:rPr>
          <w:szCs w:val="22"/>
        </w:rPr>
        <w:t>Х &lt;Y, &gt;Х и ≤ Y и т.д.) и от участника в соответствии с положениями инструкции требуется предоставить диапазон значений характеристики, участник в заявке указывает значение диапазона соответствующее установленным требованиям.</w:t>
      </w:r>
      <w:proofErr w:type="gramEnd"/>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При указании участником диапазонных значений характеристики могут быть использованы слова и знаки, если это допускается функционалом торговой площадки.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b/>
          <w:szCs w:val="22"/>
        </w:rPr>
        <w:t>Раздел III</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Инструкцией установлено «</w:t>
      </w:r>
      <w:r w:rsidRPr="005D7564">
        <w:rPr>
          <w:i/>
          <w:szCs w:val="22"/>
        </w:rPr>
        <w:t>Участник закупки указывает в заявке только одно значение характеристики</w:t>
      </w:r>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Если заказчик в «Описании объекта закупки» при описании значения характеристики использует перечисления значений характеристики с использованием союзов «или», «либо» - участники выбирают одно из значений.</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b/>
          <w:szCs w:val="22"/>
        </w:rPr>
        <w:t>Раздел IV</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Инструкцией установлено «</w:t>
      </w:r>
      <w:r w:rsidRPr="005D7564">
        <w:rPr>
          <w:i/>
          <w:szCs w:val="22"/>
        </w:rPr>
        <w:t>Участник закупки указывает в заявке одно или несколько значений характеристики</w:t>
      </w:r>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Если заказчик в «Описании объекта закупки» при описании значения характеристики использует перечисления с союзами «и (или)» - участник предлагает одно или несколько значений (на свой выбор).</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При одновременном использовании знаков «</w:t>
      </w:r>
      <w:proofErr w:type="gramStart"/>
      <w:r w:rsidRPr="005D7564">
        <w:rPr>
          <w:szCs w:val="22"/>
        </w:rPr>
        <w:t>,»</w:t>
      </w:r>
      <w:proofErr w:type="gramEnd"/>
      <w:r w:rsidRPr="005D7564">
        <w:rPr>
          <w:szCs w:val="22"/>
        </w:rPr>
        <w:t xml:space="preserve"> и союзов «или», «либо» участник указывает все значения до союза «или», «либо» или значение, указанное после союза «или», «либо» (например: 1, 2, 3 или 4; участник предлагает: вариант</w:t>
      </w:r>
      <w:r w:rsidR="002C50CB">
        <w:rPr>
          <w:szCs w:val="22"/>
        </w:rPr>
        <w:t xml:space="preserve"> </w:t>
      </w:r>
      <w:r w:rsidRPr="005D7564">
        <w:rPr>
          <w:szCs w:val="22"/>
        </w:rPr>
        <w:t>1 – 1, 2, 3; вариант 2 – 4).</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b/>
          <w:szCs w:val="22"/>
        </w:rPr>
        <w:t>Раздел V</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Инструкцией установлено «</w:t>
      </w:r>
      <w:r w:rsidRPr="005D7564">
        <w:rPr>
          <w:i/>
          <w:szCs w:val="22"/>
        </w:rPr>
        <w:t>Участник закупки указывает в заявке все значения характеристики</w:t>
      </w:r>
      <w:r w:rsidRPr="005D7564">
        <w:rPr>
          <w:szCs w:val="22"/>
        </w:rPr>
        <w:t>»</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Если заказчик в «Описании объекта закупки» при описании значения характеристики использует перечисления через знаки «</w:t>
      </w:r>
      <w:proofErr w:type="gramStart"/>
      <w:r w:rsidRPr="005D7564">
        <w:rPr>
          <w:szCs w:val="22"/>
        </w:rPr>
        <w:t>,»</w:t>
      </w:r>
      <w:proofErr w:type="gramEnd"/>
      <w:r w:rsidRPr="005D7564">
        <w:rPr>
          <w:szCs w:val="22"/>
        </w:rPr>
        <w:t>, «;», «/», союз «и» участник закупки указывает в заявке все перечисленные значения.</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b/>
          <w:szCs w:val="22"/>
        </w:rPr>
        <w:t>Раздел VI</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lastRenderedPageBreak/>
        <w:t>В случае установления Инструкцией «</w:t>
      </w:r>
      <w:r w:rsidRPr="005D7564">
        <w:rPr>
          <w:i/>
          <w:szCs w:val="22"/>
        </w:rPr>
        <w:t>Значения характеристики не может изменяться участником</w:t>
      </w:r>
      <w:r w:rsidRPr="005D7564">
        <w:rPr>
          <w:szCs w:val="22"/>
        </w:rPr>
        <w:t>».</w:t>
      </w:r>
      <w:r w:rsidR="002C50CB">
        <w:rPr>
          <w:szCs w:val="22"/>
        </w:rPr>
        <w:t xml:space="preserve"> </w:t>
      </w:r>
      <w:r w:rsidRPr="005D7564">
        <w:rPr>
          <w:szCs w:val="22"/>
        </w:rPr>
        <w:t xml:space="preserve">Участник закупки указывает в заявке значение характеристики в неизменном виде, независимо от значения слов и знаков, используемых </w:t>
      </w:r>
      <w:proofErr w:type="gramStart"/>
      <w:r w:rsidRPr="005D7564">
        <w:rPr>
          <w:szCs w:val="22"/>
        </w:rPr>
        <w:t>в</w:t>
      </w:r>
      <w:proofErr w:type="gramEnd"/>
      <w:r w:rsidRPr="005D7564">
        <w:rPr>
          <w:szCs w:val="22"/>
        </w:rPr>
        <w:t xml:space="preserve"> </w:t>
      </w:r>
      <w:proofErr w:type="gramStart"/>
      <w:r w:rsidRPr="005D7564">
        <w:rPr>
          <w:szCs w:val="22"/>
        </w:rPr>
        <w:t>заказчиком</w:t>
      </w:r>
      <w:proofErr w:type="gramEnd"/>
      <w:r w:rsidRPr="005D7564">
        <w:rPr>
          <w:szCs w:val="22"/>
        </w:rPr>
        <w:t xml:space="preserve"> в «описании объекта закупки».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proofErr w:type="gramStart"/>
      <w:r w:rsidRPr="005D7564">
        <w:rPr>
          <w:szCs w:val="22"/>
        </w:rPr>
        <w:t xml:space="preserve">Значения показателей не должны допускать разночтения или двусмысленное толкование и содержать в </w:t>
      </w:r>
      <w:proofErr w:type="spellStart"/>
      <w:r w:rsidRPr="005D7564">
        <w:rPr>
          <w:szCs w:val="22"/>
        </w:rPr>
        <w:t>т.ч</w:t>
      </w:r>
      <w:proofErr w:type="spellEnd"/>
      <w:r w:rsidRPr="005D7564">
        <w:rPr>
          <w:szCs w:val="22"/>
        </w:rPr>
        <w:t>. следующие слова (с учетом всех форм слов): «не более», «не менее», «не выше», «не ниже», «менее», «более», «должен», «должен быть», «превышает», «не превышает», «от», «до», «или», знаки: «&gt;», «≥», «≤», «&lt;», «±» и иные слова/знаки (за исключением случаев, установленных Инструкцией, при которых указанные слова/знаки являются частью неизменного показателя), то</w:t>
      </w:r>
      <w:proofErr w:type="gramEnd"/>
      <w:r w:rsidRPr="005D7564">
        <w:rPr>
          <w:szCs w:val="22"/>
        </w:rPr>
        <w:t xml:space="preserve"> есть должны быть конкретными.</w:t>
      </w:r>
    </w:p>
    <w:p w:rsidR="005D7564" w:rsidRPr="005D7564" w:rsidRDefault="005D7564" w:rsidP="005D7564">
      <w:pPr>
        <w:spacing w:line="276" w:lineRule="auto"/>
        <w:ind w:firstLine="538"/>
        <w:jc w:val="both"/>
        <w:rPr>
          <w:rFonts w:asciiTheme="minorHAnsi" w:eastAsiaTheme="minorEastAsia" w:hAnsiTheme="minorHAnsi" w:cstheme="minorBidi"/>
          <w:sz w:val="22"/>
          <w:szCs w:val="22"/>
        </w:rPr>
      </w:pPr>
      <w:r w:rsidRPr="005D7564">
        <w:rPr>
          <w:szCs w:val="22"/>
        </w:rPr>
        <w:t>Несоблюдение указанных требований является основанием для принятия комиссией решения о признании заявки участника не соответствующей требованиям, установленным настоящим извещением.</w:t>
      </w:r>
    </w:p>
    <w:p w:rsidR="00164DE4" w:rsidRDefault="00164DE4" w:rsidP="00164DE4"/>
    <w:p w:rsidR="005D7564" w:rsidRDefault="005D7564" w:rsidP="00164DE4"/>
    <w:p w:rsidR="005D7564" w:rsidRDefault="005D7564" w:rsidP="00164DE4"/>
    <w:sectPr w:rsidR="005D7564" w:rsidSect="0006765B">
      <w:pgSz w:w="11906" w:h="16838" w:code="9"/>
      <w:pgMar w:top="454"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937" w:rsidRDefault="00661937" w:rsidP="00086A45">
      <w:r>
        <w:separator/>
      </w:r>
    </w:p>
  </w:endnote>
  <w:endnote w:type="continuationSeparator" w:id="0">
    <w:p w:rsidR="00661937" w:rsidRDefault="00661937" w:rsidP="00086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937" w:rsidRDefault="00661937" w:rsidP="00086A45">
      <w:r>
        <w:separator/>
      </w:r>
    </w:p>
  </w:footnote>
  <w:footnote w:type="continuationSeparator" w:id="0">
    <w:p w:rsidR="00661937" w:rsidRDefault="00661937" w:rsidP="00086A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6804"/>
    <w:multiLevelType w:val="hybridMultilevel"/>
    <w:tmpl w:val="2F9CE23C"/>
    <w:lvl w:ilvl="0" w:tplc="F3BAD5D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0C2C29"/>
    <w:multiLevelType w:val="hybridMultilevel"/>
    <w:tmpl w:val="E064E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A72CD"/>
    <w:multiLevelType w:val="hybridMultilevel"/>
    <w:tmpl w:val="FB6AD8F2"/>
    <w:lvl w:ilvl="0" w:tplc="3C4212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ED656DE"/>
    <w:multiLevelType w:val="multilevel"/>
    <w:tmpl w:val="AF34F050"/>
    <w:lvl w:ilvl="0">
      <w:start w:val="1"/>
      <w:numFmt w:val="decimal"/>
      <w:lvlText w:val="%1."/>
      <w:lvlJc w:val="left"/>
      <w:pPr>
        <w:ind w:left="927" w:hanging="360"/>
      </w:pPr>
      <w:rPr>
        <w:rFonts w:ascii="Times New Roman" w:eastAsia="Calibri" w:hAnsi="Times New Roman" w:cs="Times New Roman"/>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101D65B7"/>
    <w:multiLevelType w:val="hybridMultilevel"/>
    <w:tmpl w:val="9AF09428"/>
    <w:lvl w:ilvl="0" w:tplc="3E7ED79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4C5004"/>
    <w:multiLevelType w:val="hybridMultilevel"/>
    <w:tmpl w:val="A7D4E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0766E7"/>
    <w:multiLevelType w:val="multilevel"/>
    <w:tmpl w:val="6074BB28"/>
    <w:lvl w:ilvl="0">
      <w:start w:val="1"/>
      <w:numFmt w:val="decimal"/>
      <w:lvlText w:val="%1."/>
      <w:lvlJc w:val="center"/>
      <w:pPr>
        <w:tabs>
          <w:tab w:val="num" w:pos="360"/>
        </w:tabs>
        <w:ind w:left="360" w:hanging="72"/>
      </w:pPr>
      <w:rPr>
        <w:rFonts w:ascii="Times New Roman" w:hAnsi="Times New Roman" w:cs="Times New Roman" w:hint="default"/>
        <w:b w:val="0"/>
        <w:bCs/>
        <w:i w:val="0"/>
        <w:iCs w:val="0"/>
        <w:sz w:val="28"/>
        <w:szCs w:val="28"/>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18B05575"/>
    <w:multiLevelType w:val="hybridMultilevel"/>
    <w:tmpl w:val="F0907746"/>
    <w:lvl w:ilvl="0" w:tplc="BC4EB63E">
      <w:start w:val="1"/>
      <w:numFmt w:val="upperRoman"/>
      <w:lvlText w:val="%1."/>
      <w:lvlJc w:val="left"/>
      <w:pPr>
        <w:ind w:left="1008" w:hanging="72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8">
    <w:nsid w:val="1C4F4277"/>
    <w:multiLevelType w:val="hybridMultilevel"/>
    <w:tmpl w:val="C2AE1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FD57CF"/>
    <w:multiLevelType w:val="hybridMultilevel"/>
    <w:tmpl w:val="7414A01C"/>
    <w:lvl w:ilvl="0" w:tplc="F3DA790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274003A"/>
    <w:multiLevelType w:val="multilevel"/>
    <w:tmpl w:val="C8E0CA9C"/>
    <w:lvl w:ilvl="0">
      <w:start w:val="4"/>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73A1DB8"/>
    <w:multiLevelType w:val="multilevel"/>
    <w:tmpl w:val="94F61E32"/>
    <w:lvl w:ilvl="0">
      <w:start w:val="4"/>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28B2DAE"/>
    <w:multiLevelType w:val="hybridMultilevel"/>
    <w:tmpl w:val="A8AC45B2"/>
    <w:lvl w:ilvl="0" w:tplc="D3DAF834">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580080"/>
    <w:multiLevelType w:val="multilevel"/>
    <w:tmpl w:val="1B60BA6E"/>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4">
    <w:nsid w:val="36C2661C"/>
    <w:multiLevelType w:val="hybridMultilevel"/>
    <w:tmpl w:val="16F07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402152"/>
    <w:multiLevelType w:val="hybridMultilevel"/>
    <w:tmpl w:val="A5960024"/>
    <w:lvl w:ilvl="0" w:tplc="8EFE2BD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4CE479E"/>
    <w:multiLevelType w:val="multilevel"/>
    <w:tmpl w:val="1B60BA6E"/>
    <w:lvl w:ilvl="0">
      <w:start w:val="1"/>
      <w:numFmt w:val="decimal"/>
      <w:lvlText w:val="%1."/>
      <w:lvlJc w:val="left"/>
      <w:pPr>
        <w:ind w:left="1211"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7">
    <w:nsid w:val="45EF32D6"/>
    <w:multiLevelType w:val="multilevel"/>
    <w:tmpl w:val="FF3893E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74D1608"/>
    <w:multiLevelType w:val="hybridMultilevel"/>
    <w:tmpl w:val="9AF09428"/>
    <w:lvl w:ilvl="0" w:tplc="3E7ED79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813082"/>
    <w:multiLevelType w:val="hybridMultilevel"/>
    <w:tmpl w:val="94CCC308"/>
    <w:lvl w:ilvl="0" w:tplc="494AF61E">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49B023C6"/>
    <w:multiLevelType w:val="hybridMultilevel"/>
    <w:tmpl w:val="6EA67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D07BDD"/>
    <w:multiLevelType w:val="hybridMultilevel"/>
    <w:tmpl w:val="3A10D48E"/>
    <w:lvl w:ilvl="0" w:tplc="549A00C0">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907254B"/>
    <w:multiLevelType w:val="hybridMultilevel"/>
    <w:tmpl w:val="C2AE1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C93107"/>
    <w:multiLevelType w:val="hybridMultilevel"/>
    <w:tmpl w:val="3B3A97F4"/>
    <w:lvl w:ilvl="0" w:tplc="58BEF64A">
      <w:start w:val="1"/>
      <w:numFmt w:val="decimal"/>
      <w:lvlText w:val="%1."/>
      <w:lvlJc w:val="left"/>
      <w:pPr>
        <w:ind w:left="928"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7074E7F"/>
    <w:multiLevelType w:val="hybridMultilevel"/>
    <w:tmpl w:val="E064E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0E4255"/>
    <w:multiLevelType w:val="hybridMultilevel"/>
    <w:tmpl w:val="0F5E1000"/>
    <w:lvl w:ilvl="0" w:tplc="C6763A1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7B75B0"/>
    <w:multiLevelType w:val="hybridMultilevel"/>
    <w:tmpl w:val="01A44246"/>
    <w:lvl w:ilvl="0" w:tplc="22603BA8">
      <w:start w:val="64"/>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7">
    <w:nsid w:val="6F450C29"/>
    <w:multiLevelType w:val="multilevel"/>
    <w:tmpl w:val="1B60BA6E"/>
    <w:lvl w:ilvl="0">
      <w:start w:val="1"/>
      <w:numFmt w:val="decimal"/>
      <w:lvlText w:val="%1."/>
      <w:lvlJc w:val="left"/>
      <w:pPr>
        <w:ind w:left="1211"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8">
    <w:nsid w:val="717F5F1E"/>
    <w:multiLevelType w:val="hybridMultilevel"/>
    <w:tmpl w:val="CED8D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3AA0C66"/>
    <w:multiLevelType w:val="hybridMultilevel"/>
    <w:tmpl w:val="0DCEF0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88D0C2A"/>
    <w:multiLevelType w:val="hybridMultilevel"/>
    <w:tmpl w:val="9B5472E2"/>
    <w:lvl w:ilvl="0" w:tplc="BEE04C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93400AB"/>
    <w:multiLevelType w:val="multilevel"/>
    <w:tmpl w:val="1B60BA6E"/>
    <w:lvl w:ilvl="0">
      <w:start w:val="1"/>
      <w:numFmt w:val="decimal"/>
      <w:lvlText w:val="%1."/>
      <w:lvlJc w:val="left"/>
      <w:pPr>
        <w:ind w:left="1211"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2">
    <w:nsid w:val="7BB05F28"/>
    <w:multiLevelType w:val="multilevel"/>
    <w:tmpl w:val="02DE3918"/>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3">
    <w:nsid w:val="7EC94901"/>
    <w:multiLevelType w:val="multilevel"/>
    <w:tmpl w:val="FD32FA68"/>
    <w:lvl w:ilvl="0">
      <w:start w:val="1"/>
      <w:numFmt w:val="decimal"/>
      <w:lvlText w:val="%1."/>
      <w:lvlJc w:val="center"/>
      <w:pPr>
        <w:tabs>
          <w:tab w:val="num" w:pos="360"/>
        </w:tabs>
        <w:ind w:left="360" w:hanging="72"/>
      </w:pPr>
      <w:rPr>
        <w:rFonts w:ascii="Times New Roman" w:hAnsi="Times New Roman" w:cs="Times New Roman" w:hint="default"/>
        <w:b/>
        <w:bCs/>
        <w:i w:val="0"/>
        <w:iCs w:val="0"/>
        <w:sz w:val="24"/>
        <w:szCs w:val="24"/>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bullet"/>
      <w:lvlText w:val=""/>
      <w:lvlJc w:val="left"/>
      <w:pPr>
        <w:tabs>
          <w:tab w:val="num" w:pos="1080"/>
        </w:tabs>
        <w:ind w:left="1080" w:hanging="360"/>
      </w:pPr>
      <w:rPr>
        <w:rFonts w:ascii="Symbol" w:hAnsi="Symbol" w:hint="default"/>
        <w:b/>
        <w:i w:val="0"/>
        <w:sz w:val="24"/>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nsid w:val="7FD27759"/>
    <w:multiLevelType w:val="multilevel"/>
    <w:tmpl w:val="F7A885E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8"/>
  </w:num>
  <w:num w:numId="3">
    <w:abstractNumId w:val="34"/>
  </w:num>
  <w:num w:numId="4">
    <w:abstractNumId w:val="29"/>
  </w:num>
  <w:num w:numId="5">
    <w:abstractNumId w:val="28"/>
  </w:num>
  <w:num w:numId="6">
    <w:abstractNumId w:val="4"/>
  </w:num>
  <w:num w:numId="7">
    <w:abstractNumId w:val="23"/>
  </w:num>
  <w:num w:numId="8">
    <w:abstractNumId w:val="26"/>
  </w:num>
  <w:num w:numId="9">
    <w:abstractNumId w:val="2"/>
  </w:num>
  <w:num w:numId="10">
    <w:abstractNumId w:val="31"/>
  </w:num>
  <w:num w:numId="11">
    <w:abstractNumId w:val="19"/>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7"/>
  </w:num>
  <w:num w:numId="17">
    <w:abstractNumId w:val="32"/>
  </w:num>
  <w:num w:numId="18">
    <w:abstractNumId w:val="10"/>
  </w:num>
  <w:num w:numId="19">
    <w:abstractNumId w:val="11"/>
  </w:num>
  <w:num w:numId="20">
    <w:abstractNumId w:val="15"/>
  </w:num>
  <w:num w:numId="21">
    <w:abstractNumId w:val="9"/>
  </w:num>
  <w:num w:numId="22">
    <w:abstractNumId w:val="0"/>
  </w:num>
  <w:num w:numId="23">
    <w:abstractNumId w:val="1"/>
  </w:num>
  <w:num w:numId="24">
    <w:abstractNumId w:val="20"/>
  </w:num>
  <w:num w:numId="25">
    <w:abstractNumId w:val="13"/>
  </w:num>
  <w:num w:numId="26">
    <w:abstractNumId w:val="24"/>
  </w:num>
  <w:num w:numId="27">
    <w:abstractNumId w:val="8"/>
  </w:num>
  <w:num w:numId="28">
    <w:abstractNumId w:val="22"/>
  </w:num>
  <w:num w:numId="29">
    <w:abstractNumId w:val="30"/>
  </w:num>
  <w:num w:numId="30">
    <w:abstractNumId w:val="14"/>
  </w:num>
  <w:num w:numId="31">
    <w:abstractNumId w:val="3"/>
  </w:num>
  <w:num w:numId="32">
    <w:abstractNumId w:val="27"/>
  </w:num>
  <w:num w:numId="33">
    <w:abstractNumId w:val="16"/>
  </w:num>
  <w:num w:numId="34">
    <w:abstractNumId w:val="21"/>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B71"/>
    <w:rsid w:val="00004A97"/>
    <w:rsid w:val="00004E6C"/>
    <w:rsid w:val="00010FC4"/>
    <w:rsid w:val="00011539"/>
    <w:rsid w:val="00024DF3"/>
    <w:rsid w:val="000256A7"/>
    <w:rsid w:val="000342C9"/>
    <w:rsid w:val="00036987"/>
    <w:rsid w:val="00042D16"/>
    <w:rsid w:val="00043B9B"/>
    <w:rsid w:val="000477CB"/>
    <w:rsid w:val="00050D05"/>
    <w:rsid w:val="000522BE"/>
    <w:rsid w:val="00055A43"/>
    <w:rsid w:val="00061085"/>
    <w:rsid w:val="00063699"/>
    <w:rsid w:val="00066D45"/>
    <w:rsid w:val="0006765B"/>
    <w:rsid w:val="0007610A"/>
    <w:rsid w:val="000762D2"/>
    <w:rsid w:val="000771A1"/>
    <w:rsid w:val="000860B6"/>
    <w:rsid w:val="00086A45"/>
    <w:rsid w:val="00086CB2"/>
    <w:rsid w:val="00091F47"/>
    <w:rsid w:val="00095319"/>
    <w:rsid w:val="000A0C71"/>
    <w:rsid w:val="000A2354"/>
    <w:rsid w:val="000A459F"/>
    <w:rsid w:val="000A7D88"/>
    <w:rsid w:val="000B023A"/>
    <w:rsid w:val="000B391F"/>
    <w:rsid w:val="000C3952"/>
    <w:rsid w:val="000C3C5F"/>
    <w:rsid w:val="000D2E7D"/>
    <w:rsid w:val="000D507B"/>
    <w:rsid w:val="000E238E"/>
    <w:rsid w:val="000E447F"/>
    <w:rsid w:val="000F0987"/>
    <w:rsid w:val="000F13D2"/>
    <w:rsid w:val="000F1793"/>
    <w:rsid w:val="000F29E0"/>
    <w:rsid w:val="000F5B5E"/>
    <w:rsid w:val="0010041F"/>
    <w:rsid w:val="00115424"/>
    <w:rsid w:val="00116958"/>
    <w:rsid w:val="00136154"/>
    <w:rsid w:val="001379BA"/>
    <w:rsid w:val="00141676"/>
    <w:rsid w:val="001467C6"/>
    <w:rsid w:val="001559AD"/>
    <w:rsid w:val="001569CB"/>
    <w:rsid w:val="001631B8"/>
    <w:rsid w:val="00163472"/>
    <w:rsid w:val="00163A2F"/>
    <w:rsid w:val="00164DE4"/>
    <w:rsid w:val="00165981"/>
    <w:rsid w:val="00170BA1"/>
    <w:rsid w:val="001718E6"/>
    <w:rsid w:val="00175246"/>
    <w:rsid w:val="0018339D"/>
    <w:rsid w:val="00196CFA"/>
    <w:rsid w:val="00197DCC"/>
    <w:rsid w:val="001A0FD1"/>
    <w:rsid w:val="001A789E"/>
    <w:rsid w:val="001B178F"/>
    <w:rsid w:val="001B1A77"/>
    <w:rsid w:val="001B25F7"/>
    <w:rsid w:val="001C03C5"/>
    <w:rsid w:val="001C26C9"/>
    <w:rsid w:val="001C7C55"/>
    <w:rsid w:val="001D034F"/>
    <w:rsid w:val="001E1185"/>
    <w:rsid w:val="001F12E4"/>
    <w:rsid w:val="001F1AC8"/>
    <w:rsid w:val="001F3AE0"/>
    <w:rsid w:val="002007D7"/>
    <w:rsid w:val="0020382B"/>
    <w:rsid w:val="00207005"/>
    <w:rsid w:val="002103D7"/>
    <w:rsid w:val="00211236"/>
    <w:rsid w:val="002227C9"/>
    <w:rsid w:val="00222E31"/>
    <w:rsid w:val="002249C7"/>
    <w:rsid w:val="00231D32"/>
    <w:rsid w:val="00237439"/>
    <w:rsid w:val="002437AA"/>
    <w:rsid w:val="002459AA"/>
    <w:rsid w:val="00246D3D"/>
    <w:rsid w:val="0025057E"/>
    <w:rsid w:val="002546DF"/>
    <w:rsid w:val="002717C2"/>
    <w:rsid w:val="00276C75"/>
    <w:rsid w:val="00282A98"/>
    <w:rsid w:val="00285099"/>
    <w:rsid w:val="002877BA"/>
    <w:rsid w:val="00293248"/>
    <w:rsid w:val="0029485B"/>
    <w:rsid w:val="002A05F9"/>
    <w:rsid w:val="002A7786"/>
    <w:rsid w:val="002B00C9"/>
    <w:rsid w:val="002B0F51"/>
    <w:rsid w:val="002C23D8"/>
    <w:rsid w:val="002C39D6"/>
    <w:rsid w:val="002C50CB"/>
    <w:rsid w:val="002C72BF"/>
    <w:rsid w:val="002E075C"/>
    <w:rsid w:val="002E1DA8"/>
    <w:rsid w:val="002F0594"/>
    <w:rsid w:val="002F65BD"/>
    <w:rsid w:val="003001F1"/>
    <w:rsid w:val="00311914"/>
    <w:rsid w:val="00316A9F"/>
    <w:rsid w:val="003204D9"/>
    <w:rsid w:val="0032363F"/>
    <w:rsid w:val="00326733"/>
    <w:rsid w:val="0032780B"/>
    <w:rsid w:val="00330BD3"/>
    <w:rsid w:val="003313EF"/>
    <w:rsid w:val="00331553"/>
    <w:rsid w:val="003319D2"/>
    <w:rsid w:val="00332A7E"/>
    <w:rsid w:val="00334889"/>
    <w:rsid w:val="00334ADE"/>
    <w:rsid w:val="0034201B"/>
    <w:rsid w:val="00343D06"/>
    <w:rsid w:val="00347473"/>
    <w:rsid w:val="0034779E"/>
    <w:rsid w:val="003501B1"/>
    <w:rsid w:val="0035028D"/>
    <w:rsid w:val="00351729"/>
    <w:rsid w:val="003531EF"/>
    <w:rsid w:val="00364618"/>
    <w:rsid w:val="00366B0A"/>
    <w:rsid w:val="0037403B"/>
    <w:rsid w:val="00375FB0"/>
    <w:rsid w:val="003828E5"/>
    <w:rsid w:val="00382FB6"/>
    <w:rsid w:val="0038496E"/>
    <w:rsid w:val="0038579B"/>
    <w:rsid w:val="00386215"/>
    <w:rsid w:val="00386ACF"/>
    <w:rsid w:val="00387EEA"/>
    <w:rsid w:val="0039072E"/>
    <w:rsid w:val="00393866"/>
    <w:rsid w:val="00393903"/>
    <w:rsid w:val="0039405C"/>
    <w:rsid w:val="0039591A"/>
    <w:rsid w:val="00395F22"/>
    <w:rsid w:val="003964DD"/>
    <w:rsid w:val="00396D20"/>
    <w:rsid w:val="003A12EB"/>
    <w:rsid w:val="003A1C8C"/>
    <w:rsid w:val="003A5084"/>
    <w:rsid w:val="003A5318"/>
    <w:rsid w:val="003A6DCF"/>
    <w:rsid w:val="003B566B"/>
    <w:rsid w:val="003C1CDF"/>
    <w:rsid w:val="003C267E"/>
    <w:rsid w:val="003C2BF8"/>
    <w:rsid w:val="003C3562"/>
    <w:rsid w:val="003D7FA9"/>
    <w:rsid w:val="003E3F93"/>
    <w:rsid w:val="003E5D6C"/>
    <w:rsid w:val="003F03B1"/>
    <w:rsid w:val="003F3030"/>
    <w:rsid w:val="003F73BA"/>
    <w:rsid w:val="0040084A"/>
    <w:rsid w:val="004049A5"/>
    <w:rsid w:val="0040535A"/>
    <w:rsid w:val="00406B1D"/>
    <w:rsid w:val="0041117B"/>
    <w:rsid w:val="00414F03"/>
    <w:rsid w:val="00416EDA"/>
    <w:rsid w:val="004215B1"/>
    <w:rsid w:val="00426FC8"/>
    <w:rsid w:val="004314A5"/>
    <w:rsid w:val="00433C58"/>
    <w:rsid w:val="00433F20"/>
    <w:rsid w:val="00434C62"/>
    <w:rsid w:val="00434F00"/>
    <w:rsid w:val="004355C9"/>
    <w:rsid w:val="0043712A"/>
    <w:rsid w:val="004446CE"/>
    <w:rsid w:val="00446613"/>
    <w:rsid w:val="00447A09"/>
    <w:rsid w:val="00451731"/>
    <w:rsid w:val="00452E0F"/>
    <w:rsid w:val="00461CE2"/>
    <w:rsid w:val="00470FEF"/>
    <w:rsid w:val="004712A3"/>
    <w:rsid w:val="00471A9E"/>
    <w:rsid w:val="0048230D"/>
    <w:rsid w:val="004827FC"/>
    <w:rsid w:val="00483DC3"/>
    <w:rsid w:val="00485A09"/>
    <w:rsid w:val="00486CAC"/>
    <w:rsid w:val="0049185C"/>
    <w:rsid w:val="004931EF"/>
    <w:rsid w:val="00494F34"/>
    <w:rsid w:val="00495B2E"/>
    <w:rsid w:val="00495D2E"/>
    <w:rsid w:val="004A0E2D"/>
    <w:rsid w:val="004A489F"/>
    <w:rsid w:val="004B05DD"/>
    <w:rsid w:val="004C1253"/>
    <w:rsid w:val="004C1480"/>
    <w:rsid w:val="004C7784"/>
    <w:rsid w:val="004D35EE"/>
    <w:rsid w:val="004D3E9D"/>
    <w:rsid w:val="004D6004"/>
    <w:rsid w:val="004E0458"/>
    <w:rsid w:val="004E417C"/>
    <w:rsid w:val="004E44BB"/>
    <w:rsid w:val="004E4A80"/>
    <w:rsid w:val="004F3561"/>
    <w:rsid w:val="004F6C62"/>
    <w:rsid w:val="00500464"/>
    <w:rsid w:val="005119ED"/>
    <w:rsid w:val="00521089"/>
    <w:rsid w:val="0052426A"/>
    <w:rsid w:val="00524751"/>
    <w:rsid w:val="00524D1D"/>
    <w:rsid w:val="005312A9"/>
    <w:rsid w:val="005326D0"/>
    <w:rsid w:val="00533D64"/>
    <w:rsid w:val="0054001B"/>
    <w:rsid w:val="00552390"/>
    <w:rsid w:val="0055385C"/>
    <w:rsid w:val="005569A2"/>
    <w:rsid w:val="005721DD"/>
    <w:rsid w:val="00573C98"/>
    <w:rsid w:val="00575063"/>
    <w:rsid w:val="0058153B"/>
    <w:rsid w:val="00581F17"/>
    <w:rsid w:val="0058421C"/>
    <w:rsid w:val="005860A6"/>
    <w:rsid w:val="00586F66"/>
    <w:rsid w:val="00587989"/>
    <w:rsid w:val="00590632"/>
    <w:rsid w:val="005953E4"/>
    <w:rsid w:val="005A0B44"/>
    <w:rsid w:val="005A61C0"/>
    <w:rsid w:val="005A6A23"/>
    <w:rsid w:val="005A7464"/>
    <w:rsid w:val="005B2006"/>
    <w:rsid w:val="005C67CC"/>
    <w:rsid w:val="005D24FA"/>
    <w:rsid w:val="005D7564"/>
    <w:rsid w:val="005E13B7"/>
    <w:rsid w:val="005E1E28"/>
    <w:rsid w:val="005F354D"/>
    <w:rsid w:val="005F712B"/>
    <w:rsid w:val="00601EB8"/>
    <w:rsid w:val="0060294F"/>
    <w:rsid w:val="00611E88"/>
    <w:rsid w:val="00613470"/>
    <w:rsid w:val="00624423"/>
    <w:rsid w:val="00634194"/>
    <w:rsid w:val="00640C28"/>
    <w:rsid w:val="00643144"/>
    <w:rsid w:val="0064350B"/>
    <w:rsid w:val="00645AF4"/>
    <w:rsid w:val="006501AB"/>
    <w:rsid w:val="00651673"/>
    <w:rsid w:val="006534C3"/>
    <w:rsid w:val="006549D1"/>
    <w:rsid w:val="00661937"/>
    <w:rsid w:val="00670062"/>
    <w:rsid w:val="00670FDC"/>
    <w:rsid w:val="00672457"/>
    <w:rsid w:val="00672F69"/>
    <w:rsid w:val="0067680C"/>
    <w:rsid w:val="00681651"/>
    <w:rsid w:val="00681B71"/>
    <w:rsid w:val="0068250D"/>
    <w:rsid w:val="006B1D7E"/>
    <w:rsid w:val="006B3125"/>
    <w:rsid w:val="006B67E2"/>
    <w:rsid w:val="006C2CD4"/>
    <w:rsid w:val="006D592A"/>
    <w:rsid w:val="006D68C5"/>
    <w:rsid w:val="006D71A1"/>
    <w:rsid w:val="006E0EFB"/>
    <w:rsid w:val="006E4EE1"/>
    <w:rsid w:val="006E6B70"/>
    <w:rsid w:val="006E6F8E"/>
    <w:rsid w:val="006F0839"/>
    <w:rsid w:val="006F1853"/>
    <w:rsid w:val="006F3F90"/>
    <w:rsid w:val="00701290"/>
    <w:rsid w:val="00706CFA"/>
    <w:rsid w:val="007152FF"/>
    <w:rsid w:val="00720168"/>
    <w:rsid w:val="0072404F"/>
    <w:rsid w:val="00724894"/>
    <w:rsid w:val="007304B7"/>
    <w:rsid w:val="00733D93"/>
    <w:rsid w:val="00736878"/>
    <w:rsid w:val="00745F3C"/>
    <w:rsid w:val="00750D56"/>
    <w:rsid w:val="00751EED"/>
    <w:rsid w:val="00752CE1"/>
    <w:rsid w:val="007531F6"/>
    <w:rsid w:val="00760F11"/>
    <w:rsid w:val="0076604B"/>
    <w:rsid w:val="007722EF"/>
    <w:rsid w:val="00772A95"/>
    <w:rsid w:val="00780465"/>
    <w:rsid w:val="007878AE"/>
    <w:rsid w:val="00794CC7"/>
    <w:rsid w:val="00795375"/>
    <w:rsid w:val="00796A62"/>
    <w:rsid w:val="00797B87"/>
    <w:rsid w:val="007A2145"/>
    <w:rsid w:val="007A250C"/>
    <w:rsid w:val="007B2A1E"/>
    <w:rsid w:val="007B7E95"/>
    <w:rsid w:val="007C10D3"/>
    <w:rsid w:val="007C34FB"/>
    <w:rsid w:val="007C57D6"/>
    <w:rsid w:val="007D26DA"/>
    <w:rsid w:val="007D2812"/>
    <w:rsid w:val="007D2ADE"/>
    <w:rsid w:val="007D4962"/>
    <w:rsid w:val="007D6454"/>
    <w:rsid w:val="007E6D14"/>
    <w:rsid w:val="007E7F20"/>
    <w:rsid w:val="007F38AC"/>
    <w:rsid w:val="00807575"/>
    <w:rsid w:val="00810BF6"/>
    <w:rsid w:val="008119F0"/>
    <w:rsid w:val="00814A9F"/>
    <w:rsid w:val="00822557"/>
    <w:rsid w:val="008236B9"/>
    <w:rsid w:val="0083401B"/>
    <w:rsid w:val="00843F9A"/>
    <w:rsid w:val="00844403"/>
    <w:rsid w:val="00845993"/>
    <w:rsid w:val="00846530"/>
    <w:rsid w:val="00851502"/>
    <w:rsid w:val="008547D8"/>
    <w:rsid w:val="0086061B"/>
    <w:rsid w:val="008608D3"/>
    <w:rsid w:val="00860D59"/>
    <w:rsid w:val="0086221D"/>
    <w:rsid w:val="0086482C"/>
    <w:rsid w:val="008653C5"/>
    <w:rsid w:val="00865903"/>
    <w:rsid w:val="0086603D"/>
    <w:rsid w:val="00874328"/>
    <w:rsid w:val="008756A2"/>
    <w:rsid w:val="00875CF1"/>
    <w:rsid w:val="008844A2"/>
    <w:rsid w:val="00892DF6"/>
    <w:rsid w:val="008952D6"/>
    <w:rsid w:val="008A444D"/>
    <w:rsid w:val="008B18C0"/>
    <w:rsid w:val="008B6C88"/>
    <w:rsid w:val="008C4895"/>
    <w:rsid w:val="008D10DA"/>
    <w:rsid w:val="008D139C"/>
    <w:rsid w:val="008D2ADE"/>
    <w:rsid w:val="008E04FF"/>
    <w:rsid w:val="008E1A6C"/>
    <w:rsid w:val="008E4A38"/>
    <w:rsid w:val="008F14C6"/>
    <w:rsid w:val="008F497A"/>
    <w:rsid w:val="008F6CA7"/>
    <w:rsid w:val="00903822"/>
    <w:rsid w:val="00907C42"/>
    <w:rsid w:val="00920753"/>
    <w:rsid w:val="00921C6C"/>
    <w:rsid w:val="009315E0"/>
    <w:rsid w:val="009318FC"/>
    <w:rsid w:val="0093373B"/>
    <w:rsid w:val="00936059"/>
    <w:rsid w:val="009367D9"/>
    <w:rsid w:val="009412D2"/>
    <w:rsid w:val="0094322D"/>
    <w:rsid w:val="009446D8"/>
    <w:rsid w:val="00947251"/>
    <w:rsid w:val="00950C95"/>
    <w:rsid w:val="00951F91"/>
    <w:rsid w:val="00952540"/>
    <w:rsid w:val="009607A5"/>
    <w:rsid w:val="00962C1F"/>
    <w:rsid w:val="009670E0"/>
    <w:rsid w:val="009679EE"/>
    <w:rsid w:val="00980578"/>
    <w:rsid w:val="0098075B"/>
    <w:rsid w:val="00985F7A"/>
    <w:rsid w:val="00991C69"/>
    <w:rsid w:val="00995027"/>
    <w:rsid w:val="009A2396"/>
    <w:rsid w:val="009A51C1"/>
    <w:rsid w:val="009A521F"/>
    <w:rsid w:val="009A5586"/>
    <w:rsid w:val="009B2E38"/>
    <w:rsid w:val="009B3834"/>
    <w:rsid w:val="009B7E90"/>
    <w:rsid w:val="009C140F"/>
    <w:rsid w:val="009C29FD"/>
    <w:rsid w:val="009C4BE9"/>
    <w:rsid w:val="009D30A5"/>
    <w:rsid w:val="009D52FF"/>
    <w:rsid w:val="009F50A7"/>
    <w:rsid w:val="00A059E8"/>
    <w:rsid w:val="00A061DC"/>
    <w:rsid w:val="00A07D0E"/>
    <w:rsid w:val="00A1047A"/>
    <w:rsid w:val="00A10875"/>
    <w:rsid w:val="00A10C8B"/>
    <w:rsid w:val="00A12A5C"/>
    <w:rsid w:val="00A14D2A"/>
    <w:rsid w:val="00A24741"/>
    <w:rsid w:val="00A330F9"/>
    <w:rsid w:val="00A4134A"/>
    <w:rsid w:val="00A42858"/>
    <w:rsid w:val="00A47DF7"/>
    <w:rsid w:val="00A57E16"/>
    <w:rsid w:val="00A619EF"/>
    <w:rsid w:val="00A65E9D"/>
    <w:rsid w:val="00A65F13"/>
    <w:rsid w:val="00A66E0B"/>
    <w:rsid w:val="00A7122E"/>
    <w:rsid w:val="00A72927"/>
    <w:rsid w:val="00A73F47"/>
    <w:rsid w:val="00A76C97"/>
    <w:rsid w:val="00A82598"/>
    <w:rsid w:val="00A9203D"/>
    <w:rsid w:val="00A9447B"/>
    <w:rsid w:val="00A94DD2"/>
    <w:rsid w:val="00A955F1"/>
    <w:rsid w:val="00A97250"/>
    <w:rsid w:val="00AA0701"/>
    <w:rsid w:val="00AA2FD4"/>
    <w:rsid w:val="00AA41D0"/>
    <w:rsid w:val="00AA553E"/>
    <w:rsid w:val="00AB392E"/>
    <w:rsid w:val="00AB74B3"/>
    <w:rsid w:val="00AC5F6B"/>
    <w:rsid w:val="00AD3F0F"/>
    <w:rsid w:val="00AD71FE"/>
    <w:rsid w:val="00AE63D0"/>
    <w:rsid w:val="00AE6F1F"/>
    <w:rsid w:val="00AF054C"/>
    <w:rsid w:val="00AF103E"/>
    <w:rsid w:val="00AF7938"/>
    <w:rsid w:val="00AF7D32"/>
    <w:rsid w:val="00B00A32"/>
    <w:rsid w:val="00B01865"/>
    <w:rsid w:val="00B05BA6"/>
    <w:rsid w:val="00B06809"/>
    <w:rsid w:val="00B158B8"/>
    <w:rsid w:val="00B214AC"/>
    <w:rsid w:val="00B30509"/>
    <w:rsid w:val="00B3122E"/>
    <w:rsid w:val="00B32374"/>
    <w:rsid w:val="00B33258"/>
    <w:rsid w:val="00B33A61"/>
    <w:rsid w:val="00B351CB"/>
    <w:rsid w:val="00B41253"/>
    <w:rsid w:val="00B4471A"/>
    <w:rsid w:val="00B4557D"/>
    <w:rsid w:val="00B50580"/>
    <w:rsid w:val="00B51C13"/>
    <w:rsid w:val="00B62E26"/>
    <w:rsid w:val="00B7279A"/>
    <w:rsid w:val="00B73D8E"/>
    <w:rsid w:val="00B73F81"/>
    <w:rsid w:val="00B8425A"/>
    <w:rsid w:val="00B93E70"/>
    <w:rsid w:val="00B95EB3"/>
    <w:rsid w:val="00B9647C"/>
    <w:rsid w:val="00B97A10"/>
    <w:rsid w:val="00BA13C1"/>
    <w:rsid w:val="00BA172D"/>
    <w:rsid w:val="00BA27E4"/>
    <w:rsid w:val="00BA6DBE"/>
    <w:rsid w:val="00BB08DB"/>
    <w:rsid w:val="00BB4947"/>
    <w:rsid w:val="00BB59CD"/>
    <w:rsid w:val="00BB7865"/>
    <w:rsid w:val="00BC100B"/>
    <w:rsid w:val="00BC4C9C"/>
    <w:rsid w:val="00BD4DAA"/>
    <w:rsid w:val="00BE02F7"/>
    <w:rsid w:val="00BE733F"/>
    <w:rsid w:val="00BF36E5"/>
    <w:rsid w:val="00BF6885"/>
    <w:rsid w:val="00C042AA"/>
    <w:rsid w:val="00C05D18"/>
    <w:rsid w:val="00C05F3A"/>
    <w:rsid w:val="00C10109"/>
    <w:rsid w:val="00C112E1"/>
    <w:rsid w:val="00C12997"/>
    <w:rsid w:val="00C12EF5"/>
    <w:rsid w:val="00C210AE"/>
    <w:rsid w:val="00C23059"/>
    <w:rsid w:val="00C26CA5"/>
    <w:rsid w:val="00C321A3"/>
    <w:rsid w:val="00C46ACC"/>
    <w:rsid w:val="00C4744C"/>
    <w:rsid w:val="00C52C7F"/>
    <w:rsid w:val="00C6000B"/>
    <w:rsid w:val="00C64B9A"/>
    <w:rsid w:val="00C65635"/>
    <w:rsid w:val="00C657AF"/>
    <w:rsid w:val="00C662A7"/>
    <w:rsid w:val="00C66F4E"/>
    <w:rsid w:val="00C67A4B"/>
    <w:rsid w:val="00C70FB4"/>
    <w:rsid w:val="00C77E9D"/>
    <w:rsid w:val="00C8327B"/>
    <w:rsid w:val="00C84F74"/>
    <w:rsid w:val="00C858B1"/>
    <w:rsid w:val="00C928D9"/>
    <w:rsid w:val="00C94217"/>
    <w:rsid w:val="00CA0722"/>
    <w:rsid w:val="00CA3375"/>
    <w:rsid w:val="00CA5E61"/>
    <w:rsid w:val="00CA6702"/>
    <w:rsid w:val="00CA7247"/>
    <w:rsid w:val="00CB280D"/>
    <w:rsid w:val="00CB3155"/>
    <w:rsid w:val="00CB37B4"/>
    <w:rsid w:val="00CC09BD"/>
    <w:rsid w:val="00CC407A"/>
    <w:rsid w:val="00CC49AB"/>
    <w:rsid w:val="00CC753E"/>
    <w:rsid w:val="00CD09D6"/>
    <w:rsid w:val="00CD4514"/>
    <w:rsid w:val="00CD4F4B"/>
    <w:rsid w:val="00CE0668"/>
    <w:rsid w:val="00CE6D46"/>
    <w:rsid w:val="00D016A4"/>
    <w:rsid w:val="00D036D7"/>
    <w:rsid w:val="00D06E9C"/>
    <w:rsid w:val="00D11800"/>
    <w:rsid w:val="00D21144"/>
    <w:rsid w:val="00D22E8E"/>
    <w:rsid w:val="00D25A0E"/>
    <w:rsid w:val="00D36E1C"/>
    <w:rsid w:val="00D44D6F"/>
    <w:rsid w:val="00D44F7C"/>
    <w:rsid w:val="00D47C4E"/>
    <w:rsid w:val="00D505BB"/>
    <w:rsid w:val="00D506D3"/>
    <w:rsid w:val="00D5204D"/>
    <w:rsid w:val="00D53E57"/>
    <w:rsid w:val="00D61F0C"/>
    <w:rsid w:val="00D63876"/>
    <w:rsid w:val="00D66103"/>
    <w:rsid w:val="00D67398"/>
    <w:rsid w:val="00D67CCA"/>
    <w:rsid w:val="00D70675"/>
    <w:rsid w:val="00D71AB2"/>
    <w:rsid w:val="00D7204E"/>
    <w:rsid w:val="00D749DE"/>
    <w:rsid w:val="00D759B5"/>
    <w:rsid w:val="00D763FA"/>
    <w:rsid w:val="00D770B1"/>
    <w:rsid w:val="00D8717E"/>
    <w:rsid w:val="00D965DE"/>
    <w:rsid w:val="00DA195A"/>
    <w:rsid w:val="00DA2636"/>
    <w:rsid w:val="00DA4F71"/>
    <w:rsid w:val="00DB085C"/>
    <w:rsid w:val="00DB3D30"/>
    <w:rsid w:val="00DB4E43"/>
    <w:rsid w:val="00DB58EA"/>
    <w:rsid w:val="00DB6B95"/>
    <w:rsid w:val="00DB7F17"/>
    <w:rsid w:val="00DC39AB"/>
    <w:rsid w:val="00DD497B"/>
    <w:rsid w:val="00DD7AE5"/>
    <w:rsid w:val="00DE4FFB"/>
    <w:rsid w:val="00DE66C9"/>
    <w:rsid w:val="00E02C56"/>
    <w:rsid w:val="00E0348C"/>
    <w:rsid w:val="00E077B9"/>
    <w:rsid w:val="00E07C8D"/>
    <w:rsid w:val="00E12EA0"/>
    <w:rsid w:val="00E132CD"/>
    <w:rsid w:val="00E14372"/>
    <w:rsid w:val="00E14EAC"/>
    <w:rsid w:val="00E23AED"/>
    <w:rsid w:val="00E26453"/>
    <w:rsid w:val="00E34E0F"/>
    <w:rsid w:val="00E44F72"/>
    <w:rsid w:val="00E4573D"/>
    <w:rsid w:val="00E5444E"/>
    <w:rsid w:val="00E54EA1"/>
    <w:rsid w:val="00E569C1"/>
    <w:rsid w:val="00E57BBA"/>
    <w:rsid w:val="00E611F7"/>
    <w:rsid w:val="00E64368"/>
    <w:rsid w:val="00E7044C"/>
    <w:rsid w:val="00E72EFF"/>
    <w:rsid w:val="00E73607"/>
    <w:rsid w:val="00E80BB8"/>
    <w:rsid w:val="00E86483"/>
    <w:rsid w:val="00E9146F"/>
    <w:rsid w:val="00E9150C"/>
    <w:rsid w:val="00E93CC5"/>
    <w:rsid w:val="00E943FB"/>
    <w:rsid w:val="00E963B5"/>
    <w:rsid w:val="00EA288A"/>
    <w:rsid w:val="00EA2D06"/>
    <w:rsid w:val="00EA4849"/>
    <w:rsid w:val="00EB0799"/>
    <w:rsid w:val="00EC2C2C"/>
    <w:rsid w:val="00ED143D"/>
    <w:rsid w:val="00ED76CC"/>
    <w:rsid w:val="00EE46A8"/>
    <w:rsid w:val="00EE648F"/>
    <w:rsid w:val="00EE7295"/>
    <w:rsid w:val="00EF1E4F"/>
    <w:rsid w:val="00EF383A"/>
    <w:rsid w:val="00F005E5"/>
    <w:rsid w:val="00F03832"/>
    <w:rsid w:val="00F06965"/>
    <w:rsid w:val="00F0710B"/>
    <w:rsid w:val="00F12F8B"/>
    <w:rsid w:val="00F17C60"/>
    <w:rsid w:val="00F26E1E"/>
    <w:rsid w:val="00F30004"/>
    <w:rsid w:val="00F3278B"/>
    <w:rsid w:val="00F34D06"/>
    <w:rsid w:val="00F428DD"/>
    <w:rsid w:val="00F519B7"/>
    <w:rsid w:val="00F52971"/>
    <w:rsid w:val="00F5579B"/>
    <w:rsid w:val="00F70133"/>
    <w:rsid w:val="00F962A1"/>
    <w:rsid w:val="00FA1546"/>
    <w:rsid w:val="00FA1EA6"/>
    <w:rsid w:val="00FA7668"/>
    <w:rsid w:val="00FB1D43"/>
    <w:rsid w:val="00FC1C3F"/>
    <w:rsid w:val="00FC28E7"/>
    <w:rsid w:val="00FC2B6B"/>
    <w:rsid w:val="00FC3BB7"/>
    <w:rsid w:val="00FC3E58"/>
    <w:rsid w:val="00FC49B8"/>
    <w:rsid w:val="00FC4DE0"/>
    <w:rsid w:val="00FC50DF"/>
    <w:rsid w:val="00FD347E"/>
    <w:rsid w:val="00FD3EE9"/>
    <w:rsid w:val="00FD61A4"/>
    <w:rsid w:val="00FD74F2"/>
    <w:rsid w:val="00FE5331"/>
    <w:rsid w:val="00FE61D6"/>
    <w:rsid w:val="00FE6783"/>
    <w:rsid w:val="00FF0693"/>
    <w:rsid w:val="00FF3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DB4E43"/>
    <w:pPr>
      <w:keepNext/>
      <w:spacing w:before="240" w:after="60"/>
      <w:outlineLvl w:val="0"/>
    </w:pPr>
    <w:rPr>
      <w:rFonts w:ascii="Arial" w:hAnsi="Arial" w:cs="Arial"/>
      <w:b/>
      <w:bCs/>
      <w:kern w:val="32"/>
      <w:sz w:val="32"/>
      <w:szCs w:val="32"/>
    </w:rPr>
  </w:style>
  <w:style w:type="paragraph" w:styleId="3">
    <w:name w:val="heading 3"/>
    <w:basedOn w:val="a"/>
    <w:next w:val="a"/>
    <w:qFormat/>
    <w:rsid w:val="00DB4E43"/>
    <w:pPr>
      <w:keepNext/>
      <w:spacing w:before="240" w:after="60"/>
      <w:outlineLvl w:val="2"/>
    </w:pPr>
    <w:rPr>
      <w:rFonts w:ascii="Arial" w:hAnsi="Arial" w:cs="Arial"/>
      <w:b/>
      <w:bCs/>
      <w:sz w:val="26"/>
      <w:szCs w:val="26"/>
    </w:rPr>
  </w:style>
  <w:style w:type="paragraph" w:styleId="5">
    <w:name w:val="heading 5"/>
    <w:basedOn w:val="a"/>
    <w:next w:val="a"/>
    <w:link w:val="50"/>
    <w:qFormat/>
    <w:rsid w:val="00BB59CD"/>
    <w:pPr>
      <w:spacing w:before="240" w:after="60"/>
      <w:ind w:firstLine="709"/>
      <w:jc w:val="both"/>
      <w:outlineLvl w:val="4"/>
    </w:pPr>
    <w:rPr>
      <w:b/>
      <w:bCs/>
      <w:i/>
      <w:iCs/>
      <w:color w:val="000000"/>
      <w:sz w:val="26"/>
      <w:szCs w:val="26"/>
    </w:rPr>
  </w:style>
  <w:style w:type="paragraph" w:styleId="6">
    <w:name w:val="heading 6"/>
    <w:basedOn w:val="a"/>
    <w:qFormat/>
    <w:rsid w:val="00681B71"/>
    <w:pPr>
      <w:spacing w:before="100" w:beforeAutospacing="1" w:after="100" w:afterAutospacing="1"/>
      <w:outlineLvl w:val="5"/>
    </w:pPr>
    <w:rPr>
      <w:b/>
      <w:bCs/>
      <w:color w:val="122B6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81B71"/>
    <w:pPr>
      <w:spacing w:before="100" w:beforeAutospacing="1" w:after="100" w:afterAutospacing="1"/>
      <w:ind w:firstLine="400"/>
    </w:pPr>
    <w:rPr>
      <w:color w:val="122B62"/>
    </w:rPr>
  </w:style>
  <w:style w:type="paragraph" w:styleId="a4">
    <w:name w:val="Body Text"/>
    <w:basedOn w:val="a"/>
    <w:link w:val="a5"/>
    <w:rsid w:val="00845993"/>
    <w:rPr>
      <w:sz w:val="28"/>
      <w:szCs w:val="20"/>
    </w:rPr>
  </w:style>
  <w:style w:type="paragraph" w:customStyle="1" w:styleId="11">
    <w:name w:val="Заголовок 11"/>
    <w:basedOn w:val="a"/>
    <w:next w:val="a"/>
    <w:rsid w:val="00DB4E43"/>
    <w:pPr>
      <w:keepNext/>
      <w:widowControl w:val="0"/>
      <w:jc w:val="center"/>
      <w:outlineLvl w:val="0"/>
    </w:pPr>
    <w:rPr>
      <w:b/>
      <w:sz w:val="32"/>
      <w:szCs w:val="20"/>
    </w:rPr>
  </w:style>
  <w:style w:type="paragraph" w:customStyle="1" w:styleId="10">
    <w:name w:val="Обычный1"/>
    <w:rsid w:val="00DB4E43"/>
    <w:pPr>
      <w:widowControl w:val="0"/>
    </w:pPr>
  </w:style>
  <w:style w:type="paragraph" w:customStyle="1" w:styleId="12">
    <w:name w:val="Название1"/>
    <w:basedOn w:val="10"/>
    <w:rsid w:val="00DB4E43"/>
    <w:pPr>
      <w:jc w:val="center"/>
    </w:pPr>
    <w:rPr>
      <w:rFonts w:ascii="Arial Narrow" w:hAnsi="Arial Narrow"/>
      <w:b/>
      <w:sz w:val="36"/>
    </w:rPr>
  </w:style>
  <w:style w:type="paragraph" w:styleId="a6">
    <w:name w:val="Balloon Text"/>
    <w:basedOn w:val="a"/>
    <w:semiHidden/>
    <w:rsid w:val="002F0594"/>
    <w:rPr>
      <w:rFonts w:ascii="Tahoma" w:hAnsi="Tahoma" w:cs="Tahoma"/>
      <w:sz w:val="16"/>
      <w:szCs w:val="16"/>
    </w:rPr>
  </w:style>
  <w:style w:type="table" w:styleId="a7">
    <w:name w:val="Table Grid"/>
    <w:basedOn w:val="a1"/>
    <w:rsid w:val="00D66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1F12E4"/>
    <w:pPr>
      <w:ind w:left="708"/>
    </w:pPr>
  </w:style>
  <w:style w:type="paragraph" w:customStyle="1" w:styleId="ConsPlusTitle">
    <w:name w:val="ConsPlusTitle"/>
    <w:rsid w:val="00C67A4B"/>
    <w:pPr>
      <w:autoSpaceDE w:val="0"/>
      <w:autoSpaceDN w:val="0"/>
      <w:adjustRightInd w:val="0"/>
    </w:pPr>
    <w:rPr>
      <w:b/>
      <w:bCs/>
      <w:sz w:val="26"/>
      <w:szCs w:val="26"/>
    </w:rPr>
  </w:style>
  <w:style w:type="character" w:styleId="a9">
    <w:name w:val="Hyperlink"/>
    <w:uiPriority w:val="99"/>
    <w:rsid w:val="001B1A77"/>
    <w:rPr>
      <w:color w:val="0000FF"/>
      <w:u w:val="single"/>
    </w:rPr>
  </w:style>
  <w:style w:type="paragraph" w:styleId="aa">
    <w:name w:val="Body Text Indent"/>
    <w:basedOn w:val="a"/>
    <w:link w:val="ab"/>
    <w:rsid w:val="00985F7A"/>
    <w:pPr>
      <w:spacing w:after="120"/>
      <w:ind w:left="283"/>
    </w:pPr>
    <w:rPr>
      <w:lang w:val="x-none" w:eastAsia="x-none"/>
    </w:rPr>
  </w:style>
  <w:style w:type="character" w:customStyle="1" w:styleId="ab">
    <w:name w:val="Основной текст с отступом Знак"/>
    <w:link w:val="aa"/>
    <w:rsid w:val="00985F7A"/>
    <w:rPr>
      <w:sz w:val="24"/>
      <w:szCs w:val="24"/>
    </w:rPr>
  </w:style>
  <w:style w:type="paragraph" w:styleId="ac">
    <w:name w:val="header"/>
    <w:basedOn w:val="a"/>
    <w:link w:val="ad"/>
    <w:uiPriority w:val="99"/>
    <w:rsid w:val="00086A45"/>
    <w:pPr>
      <w:tabs>
        <w:tab w:val="center" w:pos="4677"/>
        <w:tab w:val="right" w:pos="9355"/>
      </w:tabs>
    </w:pPr>
    <w:rPr>
      <w:lang w:val="x-none" w:eastAsia="x-none"/>
    </w:rPr>
  </w:style>
  <w:style w:type="character" w:customStyle="1" w:styleId="ad">
    <w:name w:val="Верхний колонтитул Знак"/>
    <w:link w:val="ac"/>
    <w:uiPriority w:val="99"/>
    <w:rsid w:val="00086A45"/>
    <w:rPr>
      <w:sz w:val="24"/>
      <w:szCs w:val="24"/>
    </w:rPr>
  </w:style>
  <w:style w:type="paragraph" w:styleId="ae">
    <w:name w:val="footer"/>
    <w:basedOn w:val="a"/>
    <w:link w:val="af"/>
    <w:rsid w:val="00086A45"/>
    <w:pPr>
      <w:tabs>
        <w:tab w:val="center" w:pos="4677"/>
        <w:tab w:val="right" w:pos="9355"/>
      </w:tabs>
    </w:pPr>
    <w:rPr>
      <w:lang w:val="x-none" w:eastAsia="x-none"/>
    </w:rPr>
  </w:style>
  <w:style w:type="character" w:customStyle="1" w:styleId="af">
    <w:name w:val="Нижний колонтитул Знак"/>
    <w:link w:val="ae"/>
    <w:rsid w:val="00086A45"/>
    <w:rPr>
      <w:sz w:val="24"/>
      <w:szCs w:val="24"/>
    </w:rPr>
  </w:style>
  <w:style w:type="paragraph" w:customStyle="1" w:styleId="ConsPlusNormal">
    <w:name w:val="ConsPlusNormal"/>
    <w:rsid w:val="003531EF"/>
    <w:pPr>
      <w:widowControl w:val="0"/>
      <w:autoSpaceDE w:val="0"/>
      <w:autoSpaceDN w:val="0"/>
      <w:adjustRightInd w:val="0"/>
      <w:ind w:firstLine="720"/>
    </w:pPr>
    <w:rPr>
      <w:rFonts w:ascii="Arial" w:hAnsi="Arial" w:cs="Arial"/>
    </w:rPr>
  </w:style>
  <w:style w:type="character" w:customStyle="1" w:styleId="section-title2">
    <w:name w:val="section-title2"/>
    <w:basedOn w:val="a0"/>
    <w:rsid w:val="00276C75"/>
    <w:rPr>
      <w:b/>
      <w:bCs/>
      <w:vanish w:val="0"/>
      <w:webHidden w:val="0"/>
      <w:color w:val="000000"/>
      <w:sz w:val="24"/>
      <w:szCs w:val="24"/>
      <w:specVanish w:val="0"/>
    </w:rPr>
  </w:style>
  <w:style w:type="character" w:customStyle="1" w:styleId="a5">
    <w:name w:val="Основной текст Знак"/>
    <w:basedOn w:val="a0"/>
    <w:link w:val="a4"/>
    <w:rsid w:val="000D2E7D"/>
    <w:rPr>
      <w:sz w:val="28"/>
    </w:rPr>
  </w:style>
  <w:style w:type="paragraph" w:styleId="af0">
    <w:name w:val="No Spacing"/>
    <w:uiPriority w:val="1"/>
    <w:qFormat/>
    <w:rsid w:val="002437AA"/>
    <w:rPr>
      <w:rFonts w:asciiTheme="minorHAnsi" w:eastAsiaTheme="minorHAnsi" w:hAnsiTheme="minorHAnsi" w:cstheme="minorBidi"/>
      <w:sz w:val="22"/>
      <w:szCs w:val="22"/>
      <w:lang w:eastAsia="en-US"/>
    </w:rPr>
  </w:style>
  <w:style w:type="paragraph" w:customStyle="1" w:styleId="30">
    <w:name w:val="Обычный3"/>
    <w:rsid w:val="002437AA"/>
    <w:pPr>
      <w:widowControl w:val="0"/>
    </w:pPr>
  </w:style>
  <w:style w:type="paragraph" w:customStyle="1" w:styleId="Char">
    <w:name w:val="Char"/>
    <w:basedOn w:val="a"/>
    <w:rsid w:val="00BB59CD"/>
    <w:pPr>
      <w:spacing w:before="60" w:after="160" w:line="240" w:lineRule="exact"/>
      <w:ind w:firstLine="709"/>
      <w:jc w:val="both"/>
    </w:pPr>
    <w:rPr>
      <w:rFonts w:ascii="Verdana" w:hAnsi="Verdana" w:cs="Verdana"/>
      <w:color w:val="000000"/>
      <w:sz w:val="20"/>
      <w:szCs w:val="20"/>
      <w:lang w:val="en-US" w:eastAsia="en-US"/>
    </w:rPr>
  </w:style>
  <w:style w:type="character" w:customStyle="1" w:styleId="50">
    <w:name w:val="Заголовок 5 Знак"/>
    <w:basedOn w:val="a0"/>
    <w:link w:val="5"/>
    <w:rsid w:val="00BB59CD"/>
    <w:rPr>
      <w:b/>
      <w:bCs/>
      <w:i/>
      <w:i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DB4E43"/>
    <w:pPr>
      <w:keepNext/>
      <w:spacing w:before="240" w:after="60"/>
      <w:outlineLvl w:val="0"/>
    </w:pPr>
    <w:rPr>
      <w:rFonts w:ascii="Arial" w:hAnsi="Arial" w:cs="Arial"/>
      <w:b/>
      <w:bCs/>
      <w:kern w:val="32"/>
      <w:sz w:val="32"/>
      <w:szCs w:val="32"/>
    </w:rPr>
  </w:style>
  <w:style w:type="paragraph" w:styleId="3">
    <w:name w:val="heading 3"/>
    <w:basedOn w:val="a"/>
    <w:next w:val="a"/>
    <w:qFormat/>
    <w:rsid w:val="00DB4E43"/>
    <w:pPr>
      <w:keepNext/>
      <w:spacing w:before="240" w:after="60"/>
      <w:outlineLvl w:val="2"/>
    </w:pPr>
    <w:rPr>
      <w:rFonts w:ascii="Arial" w:hAnsi="Arial" w:cs="Arial"/>
      <w:b/>
      <w:bCs/>
      <w:sz w:val="26"/>
      <w:szCs w:val="26"/>
    </w:rPr>
  </w:style>
  <w:style w:type="paragraph" w:styleId="5">
    <w:name w:val="heading 5"/>
    <w:basedOn w:val="a"/>
    <w:next w:val="a"/>
    <w:link w:val="50"/>
    <w:qFormat/>
    <w:rsid w:val="00BB59CD"/>
    <w:pPr>
      <w:spacing w:before="240" w:after="60"/>
      <w:ind w:firstLine="709"/>
      <w:jc w:val="both"/>
      <w:outlineLvl w:val="4"/>
    </w:pPr>
    <w:rPr>
      <w:b/>
      <w:bCs/>
      <w:i/>
      <w:iCs/>
      <w:color w:val="000000"/>
      <w:sz w:val="26"/>
      <w:szCs w:val="26"/>
    </w:rPr>
  </w:style>
  <w:style w:type="paragraph" w:styleId="6">
    <w:name w:val="heading 6"/>
    <w:basedOn w:val="a"/>
    <w:qFormat/>
    <w:rsid w:val="00681B71"/>
    <w:pPr>
      <w:spacing w:before="100" w:beforeAutospacing="1" w:after="100" w:afterAutospacing="1"/>
      <w:outlineLvl w:val="5"/>
    </w:pPr>
    <w:rPr>
      <w:b/>
      <w:bCs/>
      <w:color w:val="122B6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81B71"/>
    <w:pPr>
      <w:spacing w:before="100" w:beforeAutospacing="1" w:after="100" w:afterAutospacing="1"/>
      <w:ind w:firstLine="400"/>
    </w:pPr>
    <w:rPr>
      <w:color w:val="122B62"/>
    </w:rPr>
  </w:style>
  <w:style w:type="paragraph" w:styleId="a4">
    <w:name w:val="Body Text"/>
    <w:basedOn w:val="a"/>
    <w:link w:val="a5"/>
    <w:rsid w:val="00845993"/>
    <w:rPr>
      <w:sz w:val="28"/>
      <w:szCs w:val="20"/>
    </w:rPr>
  </w:style>
  <w:style w:type="paragraph" w:customStyle="1" w:styleId="11">
    <w:name w:val="Заголовок 11"/>
    <w:basedOn w:val="a"/>
    <w:next w:val="a"/>
    <w:rsid w:val="00DB4E43"/>
    <w:pPr>
      <w:keepNext/>
      <w:widowControl w:val="0"/>
      <w:jc w:val="center"/>
      <w:outlineLvl w:val="0"/>
    </w:pPr>
    <w:rPr>
      <w:b/>
      <w:sz w:val="32"/>
      <w:szCs w:val="20"/>
    </w:rPr>
  </w:style>
  <w:style w:type="paragraph" w:customStyle="1" w:styleId="10">
    <w:name w:val="Обычный1"/>
    <w:rsid w:val="00DB4E43"/>
    <w:pPr>
      <w:widowControl w:val="0"/>
    </w:pPr>
  </w:style>
  <w:style w:type="paragraph" w:customStyle="1" w:styleId="12">
    <w:name w:val="Название1"/>
    <w:basedOn w:val="10"/>
    <w:rsid w:val="00DB4E43"/>
    <w:pPr>
      <w:jc w:val="center"/>
    </w:pPr>
    <w:rPr>
      <w:rFonts w:ascii="Arial Narrow" w:hAnsi="Arial Narrow"/>
      <w:b/>
      <w:sz w:val="36"/>
    </w:rPr>
  </w:style>
  <w:style w:type="paragraph" w:styleId="a6">
    <w:name w:val="Balloon Text"/>
    <w:basedOn w:val="a"/>
    <w:semiHidden/>
    <w:rsid w:val="002F0594"/>
    <w:rPr>
      <w:rFonts w:ascii="Tahoma" w:hAnsi="Tahoma" w:cs="Tahoma"/>
      <w:sz w:val="16"/>
      <w:szCs w:val="16"/>
    </w:rPr>
  </w:style>
  <w:style w:type="table" w:styleId="a7">
    <w:name w:val="Table Grid"/>
    <w:basedOn w:val="a1"/>
    <w:rsid w:val="00D66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1F12E4"/>
    <w:pPr>
      <w:ind w:left="708"/>
    </w:pPr>
  </w:style>
  <w:style w:type="paragraph" w:customStyle="1" w:styleId="ConsPlusTitle">
    <w:name w:val="ConsPlusTitle"/>
    <w:rsid w:val="00C67A4B"/>
    <w:pPr>
      <w:autoSpaceDE w:val="0"/>
      <w:autoSpaceDN w:val="0"/>
      <w:adjustRightInd w:val="0"/>
    </w:pPr>
    <w:rPr>
      <w:b/>
      <w:bCs/>
      <w:sz w:val="26"/>
      <w:szCs w:val="26"/>
    </w:rPr>
  </w:style>
  <w:style w:type="character" w:styleId="a9">
    <w:name w:val="Hyperlink"/>
    <w:uiPriority w:val="99"/>
    <w:rsid w:val="001B1A77"/>
    <w:rPr>
      <w:color w:val="0000FF"/>
      <w:u w:val="single"/>
    </w:rPr>
  </w:style>
  <w:style w:type="paragraph" w:styleId="aa">
    <w:name w:val="Body Text Indent"/>
    <w:basedOn w:val="a"/>
    <w:link w:val="ab"/>
    <w:rsid w:val="00985F7A"/>
    <w:pPr>
      <w:spacing w:after="120"/>
      <w:ind w:left="283"/>
    </w:pPr>
    <w:rPr>
      <w:lang w:val="x-none" w:eastAsia="x-none"/>
    </w:rPr>
  </w:style>
  <w:style w:type="character" w:customStyle="1" w:styleId="ab">
    <w:name w:val="Основной текст с отступом Знак"/>
    <w:link w:val="aa"/>
    <w:rsid w:val="00985F7A"/>
    <w:rPr>
      <w:sz w:val="24"/>
      <w:szCs w:val="24"/>
    </w:rPr>
  </w:style>
  <w:style w:type="paragraph" w:styleId="ac">
    <w:name w:val="header"/>
    <w:basedOn w:val="a"/>
    <w:link w:val="ad"/>
    <w:uiPriority w:val="99"/>
    <w:rsid w:val="00086A45"/>
    <w:pPr>
      <w:tabs>
        <w:tab w:val="center" w:pos="4677"/>
        <w:tab w:val="right" w:pos="9355"/>
      </w:tabs>
    </w:pPr>
    <w:rPr>
      <w:lang w:val="x-none" w:eastAsia="x-none"/>
    </w:rPr>
  </w:style>
  <w:style w:type="character" w:customStyle="1" w:styleId="ad">
    <w:name w:val="Верхний колонтитул Знак"/>
    <w:link w:val="ac"/>
    <w:uiPriority w:val="99"/>
    <w:rsid w:val="00086A45"/>
    <w:rPr>
      <w:sz w:val="24"/>
      <w:szCs w:val="24"/>
    </w:rPr>
  </w:style>
  <w:style w:type="paragraph" w:styleId="ae">
    <w:name w:val="footer"/>
    <w:basedOn w:val="a"/>
    <w:link w:val="af"/>
    <w:rsid w:val="00086A45"/>
    <w:pPr>
      <w:tabs>
        <w:tab w:val="center" w:pos="4677"/>
        <w:tab w:val="right" w:pos="9355"/>
      </w:tabs>
    </w:pPr>
    <w:rPr>
      <w:lang w:val="x-none" w:eastAsia="x-none"/>
    </w:rPr>
  </w:style>
  <w:style w:type="character" w:customStyle="1" w:styleId="af">
    <w:name w:val="Нижний колонтитул Знак"/>
    <w:link w:val="ae"/>
    <w:rsid w:val="00086A45"/>
    <w:rPr>
      <w:sz w:val="24"/>
      <w:szCs w:val="24"/>
    </w:rPr>
  </w:style>
  <w:style w:type="paragraph" w:customStyle="1" w:styleId="ConsPlusNormal">
    <w:name w:val="ConsPlusNormal"/>
    <w:rsid w:val="003531EF"/>
    <w:pPr>
      <w:widowControl w:val="0"/>
      <w:autoSpaceDE w:val="0"/>
      <w:autoSpaceDN w:val="0"/>
      <w:adjustRightInd w:val="0"/>
      <w:ind w:firstLine="720"/>
    </w:pPr>
    <w:rPr>
      <w:rFonts w:ascii="Arial" w:hAnsi="Arial" w:cs="Arial"/>
    </w:rPr>
  </w:style>
  <w:style w:type="character" w:customStyle="1" w:styleId="section-title2">
    <w:name w:val="section-title2"/>
    <w:basedOn w:val="a0"/>
    <w:rsid w:val="00276C75"/>
    <w:rPr>
      <w:b/>
      <w:bCs/>
      <w:vanish w:val="0"/>
      <w:webHidden w:val="0"/>
      <w:color w:val="000000"/>
      <w:sz w:val="24"/>
      <w:szCs w:val="24"/>
      <w:specVanish w:val="0"/>
    </w:rPr>
  </w:style>
  <w:style w:type="character" w:customStyle="1" w:styleId="a5">
    <w:name w:val="Основной текст Знак"/>
    <w:basedOn w:val="a0"/>
    <w:link w:val="a4"/>
    <w:rsid w:val="000D2E7D"/>
    <w:rPr>
      <w:sz w:val="28"/>
    </w:rPr>
  </w:style>
  <w:style w:type="paragraph" w:styleId="af0">
    <w:name w:val="No Spacing"/>
    <w:uiPriority w:val="1"/>
    <w:qFormat/>
    <w:rsid w:val="002437AA"/>
    <w:rPr>
      <w:rFonts w:asciiTheme="minorHAnsi" w:eastAsiaTheme="minorHAnsi" w:hAnsiTheme="minorHAnsi" w:cstheme="minorBidi"/>
      <w:sz w:val="22"/>
      <w:szCs w:val="22"/>
      <w:lang w:eastAsia="en-US"/>
    </w:rPr>
  </w:style>
  <w:style w:type="paragraph" w:customStyle="1" w:styleId="30">
    <w:name w:val="Обычный3"/>
    <w:rsid w:val="002437AA"/>
    <w:pPr>
      <w:widowControl w:val="0"/>
    </w:pPr>
  </w:style>
  <w:style w:type="paragraph" w:customStyle="1" w:styleId="Char">
    <w:name w:val="Char"/>
    <w:basedOn w:val="a"/>
    <w:rsid w:val="00BB59CD"/>
    <w:pPr>
      <w:spacing w:before="60" w:after="160" w:line="240" w:lineRule="exact"/>
      <w:ind w:firstLine="709"/>
      <w:jc w:val="both"/>
    </w:pPr>
    <w:rPr>
      <w:rFonts w:ascii="Verdana" w:hAnsi="Verdana" w:cs="Verdana"/>
      <w:color w:val="000000"/>
      <w:sz w:val="20"/>
      <w:szCs w:val="20"/>
      <w:lang w:val="en-US" w:eastAsia="en-US"/>
    </w:rPr>
  </w:style>
  <w:style w:type="character" w:customStyle="1" w:styleId="50">
    <w:name w:val="Заголовок 5 Знак"/>
    <w:basedOn w:val="a0"/>
    <w:link w:val="5"/>
    <w:rsid w:val="00BB59CD"/>
    <w:rPr>
      <w:b/>
      <w:bCs/>
      <w:i/>
      <w:i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3975">
      <w:bodyDiv w:val="1"/>
      <w:marLeft w:val="0"/>
      <w:marRight w:val="0"/>
      <w:marTop w:val="0"/>
      <w:marBottom w:val="0"/>
      <w:divBdr>
        <w:top w:val="none" w:sz="0" w:space="0" w:color="auto"/>
        <w:left w:val="none" w:sz="0" w:space="0" w:color="auto"/>
        <w:bottom w:val="none" w:sz="0" w:space="0" w:color="auto"/>
        <w:right w:val="none" w:sz="0" w:space="0" w:color="auto"/>
      </w:divBdr>
      <w:divsChild>
        <w:div w:id="278493616">
          <w:marLeft w:val="0"/>
          <w:marRight w:val="0"/>
          <w:marTop w:val="75"/>
          <w:marBottom w:val="75"/>
          <w:divBdr>
            <w:top w:val="none" w:sz="0" w:space="0" w:color="auto"/>
            <w:left w:val="none" w:sz="0" w:space="0" w:color="auto"/>
            <w:bottom w:val="none" w:sz="0" w:space="0" w:color="auto"/>
            <w:right w:val="none" w:sz="0" w:space="0" w:color="auto"/>
          </w:divBdr>
          <w:divsChild>
            <w:div w:id="1787236157">
              <w:marLeft w:val="0"/>
              <w:marRight w:val="0"/>
              <w:marTop w:val="0"/>
              <w:marBottom w:val="0"/>
              <w:divBdr>
                <w:top w:val="none" w:sz="0" w:space="0" w:color="auto"/>
                <w:left w:val="none" w:sz="0" w:space="0" w:color="auto"/>
                <w:bottom w:val="none" w:sz="0" w:space="0" w:color="auto"/>
                <w:right w:val="none" w:sz="0" w:space="0" w:color="auto"/>
              </w:divBdr>
              <w:divsChild>
                <w:div w:id="2037077684">
                  <w:marLeft w:val="0"/>
                  <w:marRight w:val="0"/>
                  <w:marTop w:val="225"/>
                  <w:marBottom w:val="225"/>
                  <w:divBdr>
                    <w:top w:val="none" w:sz="0" w:space="0" w:color="auto"/>
                    <w:left w:val="none" w:sz="0" w:space="0" w:color="auto"/>
                    <w:bottom w:val="none" w:sz="0" w:space="0" w:color="auto"/>
                    <w:right w:val="none" w:sz="0" w:space="0" w:color="auto"/>
                  </w:divBdr>
                  <w:divsChild>
                    <w:div w:id="1629360202">
                      <w:marLeft w:val="0"/>
                      <w:marRight w:val="0"/>
                      <w:marTop w:val="0"/>
                      <w:marBottom w:val="0"/>
                      <w:divBdr>
                        <w:top w:val="none" w:sz="0" w:space="0" w:color="auto"/>
                        <w:left w:val="none" w:sz="0" w:space="0" w:color="auto"/>
                        <w:bottom w:val="none" w:sz="0" w:space="0" w:color="auto"/>
                        <w:right w:val="none" w:sz="0" w:space="0" w:color="auto"/>
                      </w:divBdr>
                      <w:divsChild>
                        <w:div w:id="1905095784">
                          <w:marLeft w:val="0"/>
                          <w:marRight w:val="0"/>
                          <w:marTop w:val="0"/>
                          <w:marBottom w:val="0"/>
                          <w:divBdr>
                            <w:top w:val="none" w:sz="0" w:space="0" w:color="auto"/>
                            <w:left w:val="none" w:sz="0" w:space="0" w:color="auto"/>
                            <w:bottom w:val="none" w:sz="0" w:space="0" w:color="auto"/>
                            <w:right w:val="none" w:sz="0" w:space="0" w:color="auto"/>
                          </w:divBdr>
                          <w:divsChild>
                            <w:div w:id="69435561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78406">
      <w:bodyDiv w:val="1"/>
      <w:marLeft w:val="0"/>
      <w:marRight w:val="0"/>
      <w:marTop w:val="0"/>
      <w:marBottom w:val="0"/>
      <w:divBdr>
        <w:top w:val="none" w:sz="0" w:space="0" w:color="auto"/>
        <w:left w:val="none" w:sz="0" w:space="0" w:color="auto"/>
        <w:bottom w:val="none" w:sz="0" w:space="0" w:color="auto"/>
        <w:right w:val="none" w:sz="0" w:space="0" w:color="auto"/>
      </w:divBdr>
    </w:div>
    <w:div w:id="167018361">
      <w:bodyDiv w:val="1"/>
      <w:marLeft w:val="0"/>
      <w:marRight w:val="0"/>
      <w:marTop w:val="0"/>
      <w:marBottom w:val="0"/>
      <w:divBdr>
        <w:top w:val="none" w:sz="0" w:space="0" w:color="auto"/>
        <w:left w:val="none" w:sz="0" w:space="0" w:color="auto"/>
        <w:bottom w:val="none" w:sz="0" w:space="0" w:color="auto"/>
        <w:right w:val="none" w:sz="0" w:space="0" w:color="auto"/>
      </w:divBdr>
    </w:div>
    <w:div w:id="285504376">
      <w:bodyDiv w:val="1"/>
      <w:marLeft w:val="0"/>
      <w:marRight w:val="0"/>
      <w:marTop w:val="0"/>
      <w:marBottom w:val="0"/>
      <w:divBdr>
        <w:top w:val="none" w:sz="0" w:space="0" w:color="auto"/>
        <w:left w:val="none" w:sz="0" w:space="0" w:color="auto"/>
        <w:bottom w:val="none" w:sz="0" w:space="0" w:color="auto"/>
        <w:right w:val="none" w:sz="0" w:space="0" w:color="auto"/>
      </w:divBdr>
    </w:div>
    <w:div w:id="891042116">
      <w:bodyDiv w:val="1"/>
      <w:marLeft w:val="0"/>
      <w:marRight w:val="0"/>
      <w:marTop w:val="0"/>
      <w:marBottom w:val="0"/>
      <w:divBdr>
        <w:top w:val="none" w:sz="0" w:space="0" w:color="auto"/>
        <w:left w:val="none" w:sz="0" w:space="0" w:color="auto"/>
        <w:bottom w:val="none" w:sz="0" w:space="0" w:color="auto"/>
        <w:right w:val="none" w:sz="0" w:space="0" w:color="auto"/>
      </w:divBdr>
    </w:div>
    <w:div w:id="1122577913">
      <w:bodyDiv w:val="1"/>
      <w:marLeft w:val="0"/>
      <w:marRight w:val="0"/>
      <w:marTop w:val="0"/>
      <w:marBottom w:val="0"/>
      <w:divBdr>
        <w:top w:val="none" w:sz="0" w:space="0" w:color="auto"/>
        <w:left w:val="none" w:sz="0" w:space="0" w:color="auto"/>
        <w:bottom w:val="none" w:sz="0" w:space="0" w:color="auto"/>
        <w:right w:val="none" w:sz="0" w:space="0" w:color="auto"/>
      </w:divBdr>
    </w:div>
    <w:div w:id="1606693478">
      <w:bodyDiv w:val="1"/>
      <w:marLeft w:val="0"/>
      <w:marRight w:val="0"/>
      <w:marTop w:val="0"/>
      <w:marBottom w:val="0"/>
      <w:divBdr>
        <w:top w:val="none" w:sz="0" w:space="0" w:color="auto"/>
        <w:left w:val="none" w:sz="0" w:space="0" w:color="auto"/>
        <w:bottom w:val="none" w:sz="0" w:space="0" w:color="auto"/>
        <w:right w:val="none" w:sz="0" w:space="0" w:color="auto"/>
      </w:divBdr>
    </w:div>
    <w:div w:id="1765373152">
      <w:bodyDiv w:val="1"/>
      <w:marLeft w:val="0"/>
      <w:marRight w:val="0"/>
      <w:marTop w:val="0"/>
      <w:marBottom w:val="0"/>
      <w:divBdr>
        <w:top w:val="none" w:sz="0" w:space="0" w:color="auto"/>
        <w:left w:val="none" w:sz="0" w:space="0" w:color="auto"/>
        <w:bottom w:val="none" w:sz="0" w:space="0" w:color="auto"/>
        <w:right w:val="none" w:sz="0" w:space="0" w:color="auto"/>
      </w:divBdr>
    </w:div>
    <w:div w:id="1828472641">
      <w:bodyDiv w:val="1"/>
      <w:marLeft w:val="0"/>
      <w:marRight w:val="0"/>
      <w:marTop w:val="0"/>
      <w:marBottom w:val="0"/>
      <w:divBdr>
        <w:top w:val="none" w:sz="0" w:space="0" w:color="auto"/>
        <w:left w:val="none" w:sz="0" w:space="0" w:color="auto"/>
        <w:bottom w:val="none" w:sz="0" w:space="0" w:color="auto"/>
        <w:right w:val="none" w:sz="0" w:space="0" w:color="auto"/>
      </w:divBdr>
    </w:div>
    <w:div w:id="1970041755">
      <w:bodyDiv w:val="1"/>
      <w:marLeft w:val="0"/>
      <w:marRight w:val="0"/>
      <w:marTop w:val="0"/>
      <w:marBottom w:val="0"/>
      <w:divBdr>
        <w:top w:val="none" w:sz="0" w:space="0" w:color="auto"/>
        <w:left w:val="none" w:sz="0" w:space="0" w:color="auto"/>
        <w:bottom w:val="none" w:sz="0" w:space="0" w:color="auto"/>
        <w:right w:val="none" w:sz="0" w:space="0" w:color="auto"/>
      </w:divBdr>
      <w:divsChild>
        <w:div w:id="745687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4A39E-EF39-4F42-AD16-74F50954F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AdmHMAO</Company>
  <LinksUpToDate>false</LinksUpToDate>
  <CharactersWithSpaces>17932</CharactersWithSpaces>
  <SharedDoc>false</SharedDoc>
  <HLinks>
    <vt:vector size="6" baseType="variant">
      <vt:variant>
        <vt:i4>1441882</vt:i4>
      </vt:variant>
      <vt:variant>
        <vt:i4>0</vt:i4>
      </vt:variant>
      <vt:variant>
        <vt:i4>0</vt:i4>
      </vt:variant>
      <vt:variant>
        <vt:i4>5</vt:i4>
      </vt:variant>
      <vt:variant>
        <vt:lpwstr>http://www.ozhmao.ru/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MalukovSD</dc:creator>
  <cp:lastModifiedBy>ZAKUP</cp:lastModifiedBy>
  <cp:revision>15</cp:revision>
  <cp:lastPrinted>2025-01-30T06:58:00Z</cp:lastPrinted>
  <dcterms:created xsi:type="dcterms:W3CDTF">2023-11-28T06:26:00Z</dcterms:created>
  <dcterms:modified xsi:type="dcterms:W3CDTF">2025-04-30T06:24:00Z</dcterms:modified>
</cp:coreProperties>
</file>