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bidi w:val="0"/>
        <w:ind w:hanging="0" w:left="0" w:right="0"/>
        <w:jc w:val="center"/>
        <w:rPr/>
      </w:pPr>
      <w:r>
        <w:rPr>
          <w:b/>
          <w:bCs/>
        </w:rPr>
        <w:t>Часть 3. Требования к содержанию, составу заявки на участие в электронном аукционе и инструкция по ее заполнению</w:t>
      </w:r>
    </w:p>
    <w:p>
      <w:pPr>
        <w:pStyle w:val="Normal"/>
        <w:ind w:hanging="0" w:left="5490"/>
        <w:jc w:val="center"/>
        <w:rPr/>
      </w:pPr>
      <w:r>
        <w:rPr/>
      </w:r>
    </w:p>
    <w:p>
      <w:pPr>
        <w:pStyle w:val="Normal"/>
        <w:widowControl/>
        <w:bidi w:val="0"/>
        <w:ind w:firstLine="510" w:left="0" w:right="0"/>
        <w:jc w:val="both"/>
        <w:rPr/>
      </w:pPr>
      <w:r>
        <w:rPr>
          <w:i w:val="false"/>
          <w:iCs w:val="false"/>
        </w:rPr>
        <w:t xml:space="preserve">3.1. Подать заявку на участие в электроном аукционе (далее — аукцион) вправе только зарегистрированный в единой информационной системе и аккредитованный на электронной площадке участник аукциона путем направления такой заявки в соответствии с Федеральным законом </w:t>
      </w:r>
      <w:r>
        <w:rPr>
          <w:rFonts w:cs="Times New Roman"/>
          <w:i w:val="false"/>
          <w:iCs w:val="false"/>
          <w:sz w:val="24"/>
          <w:szCs w:val="24"/>
        </w:rPr>
        <w:t>Российской Федерации от 5 апреля 2013 г. № 44-ФЗ «О контрактной системе в сфере закупок товаров, услуг, услуг для обеспечения государственных и муниципальных нужд» (далее по тексту Закон № 44-ФЗ)</w:t>
      </w:r>
      <w:r>
        <w:rPr>
          <w:i w:val="false"/>
          <w:iCs w:val="false"/>
        </w:rPr>
        <w:t xml:space="preserve"> оператору электронной площадки.</w:t>
      </w:r>
    </w:p>
    <w:p>
      <w:pPr>
        <w:pStyle w:val="Normal"/>
        <w:widowControl/>
        <w:bidi w:val="0"/>
        <w:ind w:firstLine="510" w:left="0" w:right="0"/>
        <w:jc w:val="both"/>
        <w:rPr/>
      </w:pPr>
      <w:r>
        <w:rPr>
          <w:i w:val="false"/>
          <w:iCs w:val="false"/>
        </w:rPr>
        <w:t>Участник аукциона вправе подать только одну заявку на участие в аукционе в любое время с момента размещения в единой информационной системе извещения об осуществлении аукциона до окончания  срока подачи заявок на участие в аукционе.</w:t>
      </w:r>
    </w:p>
    <w:p>
      <w:pPr>
        <w:pStyle w:val="Normal"/>
        <w:widowControl/>
        <w:bidi w:val="0"/>
        <w:ind w:firstLine="510" w:left="0" w:right="0"/>
        <w:jc w:val="both"/>
        <w:rPr/>
      </w:pPr>
      <w:r>
        <w:rPr>
          <w:i w:val="false"/>
          <w:iCs w:val="false"/>
        </w:rPr>
        <w:t>Подача заявки на участие в аукционе означает согласие участника аукциона, подавшего такую заявку, на поставку товара, выполнение работы, оказание услуги на условиях, предусмотренных извещением об осуществлении аукциона, и в соответствии с заявкой такого участника аукциона на участие в аукционе.</w:t>
      </w:r>
    </w:p>
    <w:p>
      <w:pPr>
        <w:pStyle w:val="Normal"/>
        <w:widowControl/>
        <w:bidi w:val="0"/>
        <w:ind w:firstLine="510" w:left="0" w:right="0"/>
        <w:jc w:val="both"/>
        <w:rPr/>
      </w:pPr>
      <w:r>
        <w:rPr>
          <w:i w:val="false"/>
          <w:iCs w:val="false"/>
        </w:rPr>
        <w:t>В случае, если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предоставляют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pPr>
        <w:pStyle w:val="Normal"/>
        <w:widowControl/>
        <w:bidi w:val="0"/>
        <w:ind w:firstLine="510" w:left="0" w:right="0"/>
        <w:jc w:val="both"/>
        <w:rPr/>
      </w:pPr>
      <w:r>
        <w:rPr>
          <w:i w:val="false"/>
          <w:iCs w:val="false"/>
        </w:rPr>
        <w:t>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08.06.2018 № 656 «О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w:t>
      </w:r>
    </w:p>
    <w:p>
      <w:pPr>
        <w:pStyle w:val="Normal"/>
        <w:widowControl/>
        <w:bidi w:val="0"/>
        <w:ind w:firstLine="510" w:left="0" w:right="0"/>
        <w:jc w:val="both"/>
        <w:rPr>
          <w:i w:val="false"/>
          <w:i w:val="false"/>
          <w:iCs w:val="false"/>
        </w:rPr>
      </w:pPr>
      <w:r>
        <w:rPr>
          <w:i w:val="false"/>
          <w:iCs w:val="false"/>
        </w:rPr>
      </w:r>
    </w:p>
    <w:p>
      <w:pPr>
        <w:pStyle w:val="Normal"/>
        <w:widowControl/>
        <w:bidi w:val="0"/>
        <w:ind w:firstLine="510" w:left="0" w:right="0"/>
        <w:jc w:val="both"/>
        <w:rPr/>
      </w:pPr>
      <w:r>
        <w:rPr>
          <w:i w:val="false"/>
          <w:iCs w:val="false"/>
        </w:rPr>
        <w:t xml:space="preserve">3.2. Заявка на участие в аукционе </w:t>
      </w:r>
      <w:r>
        <w:rPr>
          <w:b/>
          <w:bCs/>
          <w:i w:val="false"/>
          <w:iCs w:val="false"/>
        </w:rPr>
        <w:t>должна</w:t>
      </w:r>
      <w:r>
        <w:rPr>
          <w:i w:val="false"/>
          <w:iCs w:val="false"/>
        </w:rPr>
        <w:t xml:space="preserve"> содержать следующие </w:t>
      </w:r>
      <w:r>
        <w:rPr>
          <w:b/>
          <w:bCs/>
          <w:i w:val="false"/>
          <w:iCs w:val="false"/>
        </w:rPr>
        <w:t>документы и информацию</w:t>
      </w:r>
      <w:r>
        <w:rPr>
          <w:i w:val="false"/>
          <w:iCs w:val="false"/>
        </w:rPr>
        <w:t>:</w:t>
      </w:r>
    </w:p>
    <w:p>
      <w:pPr>
        <w:pStyle w:val="Normal"/>
        <w:widowControl/>
        <w:bidi w:val="0"/>
        <w:ind w:firstLine="510" w:left="0" w:right="0"/>
        <w:jc w:val="both"/>
        <w:rPr>
          <w:i w:val="false"/>
          <w:i w:val="false"/>
          <w:iCs w:val="false"/>
        </w:rPr>
      </w:pPr>
      <w:r>
        <w:rPr>
          <w:i w:val="false"/>
          <w:iCs w:val="false"/>
        </w:rPr>
      </w:r>
    </w:p>
    <w:p>
      <w:pPr>
        <w:pStyle w:val="Normal"/>
        <w:widowControl/>
        <w:bidi w:val="0"/>
        <w:ind w:firstLine="510" w:left="0" w:right="0"/>
        <w:jc w:val="left"/>
        <w:rPr/>
      </w:pPr>
      <w:r>
        <w:rPr>
          <w:rFonts w:cs="Times New Roman"/>
          <w:b/>
          <w:bCs/>
          <w:i w:val="false"/>
          <w:iCs w:val="false"/>
          <w:sz w:val="24"/>
          <w:szCs w:val="24"/>
          <w:lang w:val="ru-RU"/>
        </w:rPr>
        <w:t>3.2.1</w:t>
      </w:r>
      <w:r>
        <w:rPr>
          <w:b/>
          <w:bCs/>
        </w:rPr>
        <w:t>. Предложение участника закупки в отношении объекта закупки:</w:t>
      </w:r>
    </w:p>
    <w:p>
      <w:pPr>
        <w:pStyle w:val="Normal"/>
        <w:widowControl/>
        <w:bidi w:val="0"/>
        <w:ind w:firstLine="510" w:left="0" w:right="0"/>
        <w:jc w:val="both"/>
        <w:rPr>
          <w:b/>
          <w:bCs/>
        </w:rPr>
      </w:pPr>
      <w:r>
        <w:rPr>
          <w:b/>
          <w:bCs/>
        </w:rPr>
      </w:r>
    </w:p>
    <w:p>
      <w:pPr>
        <w:pStyle w:val="Normal"/>
        <w:widowControl/>
        <w:bidi w:val="0"/>
        <w:ind w:firstLine="510" w:left="0" w:right="0"/>
        <w:jc w:val="both"/>
        <w:rPr/>
      </w:pPr>
      <w:r>
        <w:rPr/>
        <w:t xml:space="preserve">1) с учетом положений части 2 статьи 43 </w:t>
      </w:r>
      <w:r>
        <w:rPr>
          <w:rFonts w:cs="Times New Roman"/>
          <w:i w:val="false"/>
          <w:iCs w:val="false"/>
          <w:sz w:val="24"/>
          <w:szCs w:val="24"/>
        </w:rPr>
        <w:t>Закона № 44-ФЗ</w:t>
      </w:r>
      <w:r>
        <w:rPr>
          <w:rFonts w:cs="Times New Roman"/>
          <w:i/>
          <w:iCs/>
          <w:sz w:val="24"/>
          <w:szCs w:val="24"/>
        </w:rPr>
        <w:t xml:space="preserve"> </w:t>
      </w:r>
      <w:r>
        <w:rPr/>
        <w:t xml:space="preserve">характеристики предлагаемого участником аукциона товара, соответствующие показателям, установленным в описании объекта закупки в соответствии с частью 2 статьи 33 </w:t>
      </w:r>
      <w:r>
        <w:rPr>
          <w:rFonts w:cs="Times New Roman"/>
          <w:i w:val="false"/>
          <w:iCs w:val="false"/>
          <w:sz w:val="24"/>
          <w:szCs w:val="24"/>
        </w:rPr>
        <w:t>Закона № 44-ФЗ</w:t>
      </w:r>
      <w:r>
        <w:rPr/>
        <w:t>, товарный знак (при наличии у товара товарного знака);</w:t>
      </w:r>
    </w:p>
    <w:p>
      <w:pPr>
        <w:pStyle w:val="Normal"/>
        <w:widowControl/>
        <w:bidi w:val="0"/>
        <w:ind w:firstLine="510" w:left="0" w:right="0"/>
        <w:jc w:val="both"/>
        <w:rPr/>
      </w:pPr>
      <w:r>
        <w:rPr/>
        <w:t xml:space="preserve">2)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w:t>
      </w:r>
      <w:r>
        <w:rPr>
          <w:rFonts w:cs="Times New Roman"/>
          <w:i w:val="false"/>
          <w:iCs w:val="false"/>
          <w:sz w:val="24"/>
          <w:szCs w:val="24"/>
        </w:rPr>
        <w:t>Закона № 44-ФЗ;</w:t>
      </w:r>
    </w:p>
    <w:p>
      <w:pPr>
        <w:pStyle w:val="Normal"/>
        <w:widowControl/>
        <w:bidi w:val="0"/>
        <w:ind w:firstLine="510" w:left="0" w:right="0"/>
        <w:jc w:val="both"/>
        <w:rPr/>
      </w:pPr>
      <w:r>
        <w:rPr>
          <w:i w:val="false"/>
          <w:iCs w:val="false"/>
        </w:rPr>
        <w:t>3) заявка может содержать иную информацию и документы, в том числе эскиз, рисунок, чертеж, фотография, иное изображение предлагаемого участником аукциона товара. При этом отсутствие таких информации и документов не является основанием для отклонения заявки на участие в аукционе.</w:t>
      </w:r>
    </w:p>
    <w:p>
      <w:pPr>
        <w:pStyle w:val="Normal"/>
        <w:widowControl/>
        <w:bidi w:val="0"/>
        <w:ind w:firstLine="510" w:left="0" w:right="0"/>
        <w:jc w:val="both"/>
        <w:rPr>
          <w:i w:val="false"/>
          <w:i w:val="false"/>
          <w:iCs w:val="false"/>
        </w:rPr>
      </w:pPr>
      <w:r>
        <w:rPr>
          <w:i w:val="false"/>
          <w:iCs w:val="false"/>
        </w:rPr>
      </w:r>
    </w:p>
    <w:p>
      <w:pPr>
        <w:pStyle w:val="Normal"/>
        <w:widowControl/>
        <w:tabs>
          <w:tab w:val="clear" w:pos="720"/>
          <w:tab w:val="left" w:pos="3119" w:leader="none"/>
        </w:tabs>
        <w:bidi w:val="0"/>
        <w:spacing w:lineRule="auto" w:line="240" w:before="0" w:after="0"/>
        <w:ind w:firstLine="510" w:left="0" w:right="0"/>
        <w:jc w:val="left"/>
        <w:rPr/>
      </w:pPr>
      <w:r>
        <w:rPr>
          <w:rFonts w:cs="Times New Roman"/>
          <w:b/>
          <w:bCs/>
          <w:i w:val="false"/>
          <w:iCs w:val="false"/>
          <w:sz w:val="24"/>
          <w:szCs w:val="24"/>
          <w:lang w:val="ru-RU"/>
        </w:rPr>
        <w:t xml:space="preserve">3.2.2. </w:t>
      </w:r>
      <w:r>
        <w:rPr>
          <w:rFonts w:cs="Times New Roman"/>
          <w:b/>
          <w:bCs/>
          <w:i w:val="false"/>
          <w:iCs w:val="false"/>
          <w:sz w:val="24"/>
          <w:szCs w:val="24"/>
        </w:rPr>
        <w:t>Информация и документы об участнике закупки:</w:t>
      </w:r>
    </w:p>
    <w:p>
      <w:pPr>
        <w:pStyle w:val="Normal"/>
        <w:widowControl/>
        <w:bidi w:val="0"/>
        <w:ind w:firstLine="510" w:left="0" w:right="0"/>
        <w:jc w:val="both"/>
        <w:rPr/>
      </w:pPr>
      <w:r>
        <w:rPr/>
      </w:r>
    </w:p>
    <w:p>
      <w:pPr>
        <w:pStyle w:val="Normal"/>
        <w:widowControl/>
        <w:bidi w:val="0"/>
        <w:ind w:firstLine="510" w:left="0" w:right="0"/>
        <w:jc w:val="both"/>
        <w:rPr/>
      </w:pPr>
      <w:r>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аукциона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аукционе, обеспечения исполнения контракта является крупной сделкой;</w:t>
      </w:r>
    </w:p>
    <w:p>
      <w:pPr>
        <w:pStyle w:val="Normal"/>
        <w:widowControl/>
        <w:bidi w:val="0"/>
        <w:ind w:firstLine="510" w:left="0" w:right="0"/>
        <w:jc w:val="both"/>
        <w:rPr/>
      </w:pPr>
      <w:r>
        <w:rPr/>
        <w:t xml:space="preserve">2) документы, подтверждающие соответствие участника аукциона требованиям, установленным пунктом 1 части 1 статьи 31 Закона </w:t>
      </w:r>
      <w:r>
        <w:rPr>
          <w:rFonts w:cs="Times New Roman"/>
          <w:i w:val="false"/>
          <w:iCs w:val="false"/>
          <w:sz w:val="24"/>
          <w:szCs w:val="24"/>
        </w:rPr>
        <w:t xml:space="preserve">№ 44-ФЗ </w:t>
      </w:r>
      <w:r>
        <w:rPr>
          <w:rFonts w:cs="Times New Roman"/>
          <w:b w:val="false"/>
          <w:bCs w:val="false"/>
          <w:i w:val="false"/>
          <w:iCs w:val="false"/>
          <w:color w:val="00000A"/>
          <w:sz w:val="24"/>
          <w:szCs w:val="24"/>
        </w:rPr>
        <w:t>(при наличии таких требований)</w:t>
      </w:r>
      <w:r>
        <w:rPr>
          <w:b/>
          <w:bCs/>
        </w:rPr>
        <w:t>:</w:t>
      </w:r>
    </w:p>
    <w:p>
      <w:pPr>
        <w:pStyle w:val="Normal"/>
        <w:widowControl/>
        <w:bidi w:val="0"/>
        <w:ind w:firstLine="510" w:left="0" w:right="0"/>
        <w:jc w:val="both"/>
        <w:rPr/>
      </w:pPr>
      <w:r>
        <w:rPr>
          <w:b w:val="false"/>
          <w:bCs w:val="false"/>
          <w:shd w:fill="auto" w:val="clear"/>
        </w:rPr>
        <w:t xml:space="preserve">а)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 не </w:t>
      </w:r>
      <w:r>
        <w:rPr>
          <w:b w:val="false"/>
          <w:bCs w:val="false"/>
          <w:color w:val="00000A"/>
          <w:shd w:fill="auto" w:val="clear"/>
        </w:rPr>
        <w:t>установлено.</w:t>
      </w:r>
    </w:p>
    <w:p>
      <w:pPr>
        <w:pStyle w:val="Normal"/>
        <w:widowControl/>
        <w:bidi w:val="0"/>
        <w:ind w:firstLine="510" w:left="0" w:right="0"/>
        <w:jc w:val="both"/>
        <w:rPr/>
      </w:pPr>
      <w:r>
        <w:rPr/>
        <w:t xml:space="preserve">3) декларация о соответствии участника аукциона требованиям, установленным пунктами 3 - 5, 7 - 11 части 1 статьи 31 </w:t>
      </w:r>
      <w:r>
        <w:rPr>
          <w:rFonts w:cs="Times New Roman"/>
          <w:i w:val="false"/>
          <w:iCs w:val="false"/>
          <w:sz w:val="24"/>
          <w:szCs w:val="24"/>
        </w:rPr>
        <w:t>Закона № 44-ФЗ</w:t>
      </w:r>
      <w:r>
        <w:rPr>
          <w:rFonts w:cs="Times New Roman"/>
          <w:b/>
          <w:bCs/>
          <w:i/>
          <w:iCs w:val="false"/>
          <w:color w:val="00000A"/>
          <w:sz w:val="20"/>
          <w:szCs w:val="20"/>
        </w:rPr>
        <w:t>;</w:t>
      </w:r>
    </w:p>
    <w:p>
      <w:pPr>
        <w:pStyle w:val="Normal"/>
        <w:widowControl/>
        <w:bidi w:val="0"/>
        <w:ind w:firstLine="510" w:left="0" w:right="0"/>
        <w:jc w:val="both"/>
        <w:rPr>
          <w:rFonts w:cs="Times New Roman"/>
          <w:b w:val="false"/>
          <w:bCs w:val="false"/>
          <w:i/>
          <w:i/>
          <w:iCs/>
          <w:color w:val="00000A"/>
          <w:sz w:val="24"/>
          <w:szCs w:val="24"/>
        </w:rPr>
      </w:pPr>
      <w:r>
        <w:rPr/>
        <w:t xml:space="preserve">4) реквизиты счета участника аукциона,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 — </w:t>
      </w:r>
      <w:r>
        <w:rPr>
          <w:b w:val="false"/>
          <w:bCs w:val="false"/>
          <w:color w:val="00000A"/>
        </w:rPr>
        <w:t>предоставляются.</w:t>
      </w:r>
    </w:p>
    <w:p>
      <w:pPr>
        <w:pStyle w:val="Normal"/>
        <w:widowControl/>
        <w:bidi w:val="0"/>
        <w:ind w:firstLine="510" w:left="0" w:right="0"/>
        <w:jc w:val="both"/>
        <w:rPr>
          <w:rFonts w:cs="Times New Roman"/>
          <w:b w:val="false"/>
          <w:bCs w:val="false"/>
          <w:i/>
          <w:i/>
          <w:iCs/>
          <w:color w:val="00000A"/>
          <w:sz w:val="24"/>
          <w:szCs w:val="24"/>
        </w:rPr>
      </w:pPr>
      <w:r>
        <w:rPr>
          <w:rFonts w:cs="Times New Roman"/>
          <w:b w:val="false"/>
          <w:bCs w:val="false"/>
          <w:i/>
          <w:iCs/>
          <w:color w:val="00000A"/>
          <w:sz w:val="24"/>
          <w:szCs w:val="24"/>
        </w:rPr>
      </w:r>
    </w:p>
    <w:p>
      <w:pPr>
        <w:pStyle w:val="Normal"/>
        <w:ind w:firstLine="709"/>
        <w:jc w:val="both"/>
        <w:rPr>
          <w:highlight w:val="yellow"/>
        </w:rPr>
      </w:pPr>
      <w:r>
        <w:rPr>
          <w:b/>
          <w:bCs/>
          <w:u w:val="none"/>
        </w:rPr>
        <w:t>3.2.3. информация и документы, предусмотренные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в соответствии с пунктом 2 части 2 статьи 14 Федерального закона от 05.04.2013 № 44-ФЗ</w:t>
      </w:r>
      <w:r>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гражданами, иностранными юридическими лицами (далее – иностранные лица): </w:t>
      </w:r>
    </w:p>
    <w:p>
      <w:pPr>
        <w:pStyle w:val="Normal"/>
        <w:spacing w:lineRule="auto" w:line="240" w:before="0" w:after="198"/>
        <w:ind w:firstLine="567"/>
        <w:contextualSpacing/>
        <w:jc w:val="both"/>
        <w:rPr>
          <w:i/>
          <w:i/>
          <w:iCs/>
        </w:rPr>
      </w:pPr>
      <w:r>
        <w:rPr>
          <w:b w:val="false"/>
          <w:bCs w:val="false"/>
          <w:i/>
          <w:iCs/>
          <w:color w:val="auto"/>
          <w:sz w:val="24"/>
          <w:szCs w:val="24"/>
        </w:rPr>
        <w:t>в случае установления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к Постановлению № 1875:</w:t>
      </w:r>
    </w:p>
    <w:p>
      <w:pPr>
        <w:pStyle w:val="Normal"/>
        <w:spacing w:lineRule="auto" w:line="240" w:before="0" w:after="198"/>
        <w:ind w:firstLine="567"/>
        <w:contextualSpacing/>
        <w:jc w:val="both"/>
        <w:rPr>
          <w:i/>
          <w:i/>
          <w:iCs/>
        </w:rPr>
      </w:pPr>
      <w:r>
        <w:rPr>
          <w:b w:val="false"/>
          <w:bCs w:val="false"/>
          <w:i/>
          <w:iCs/>
          <w:color w:val="auto"/>
          <w:sz w:val="24"/>
          <w:szCs w:val="24"/>
        </w:rPr>
        <w:t>для подтверждения происхождения товаров, указанных в позициях 1 - 433 приложения № 2 к Постановлению № 1875:</w:t>
      </w:r>
    </w:p>
    <w:p>
      <w:pPr>
        <w:pStyle w:val="Normal"/>
        <w:spacing w:lineRule="auto" w:line="240" w:before="0" w:after="198"/>
        <w:ind w:firstLine="567"/>
        <w:contextualSpacing/>
        <w:jc w:val="both"/>
        <w:rPr>
          <w:i/>
          <w:i/>
          <w:iCs/>
        </w:rPr>
      </w:pPr>
      <w:r>
        <w:rPr>
          <w:b w:val="false"/>
          <w:bCs w:val="false"/>
          <w:i/>
          <w:iCs/>
          <w:color w:val="auto"/>
          <w:sz w:val="24"/>
          <w:szCs w:val="24"/>
        </w:rPr>
        <w:t>а)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pPr>
        <w:pStyle w:val="Normal"/>
        <w:spacing w:lineRule="auto" w:line="240" w:before="0" w:after="198"/>
        <w:ind w:firstLine="567"/>
        <w:contextualSpacing/>
        <w:jc w:val="both"/>
        <w:rPr>
          <w:i/>
          <w:i/>
          <w:iCs/>
        </w:rPr>
      </w:pPr>
      <w:r>
        <w:rPr>
          <w:b w:val="false"/>
          <w:bCs w:val="false"/>
          <w:i/>
          <w:iCs/>
          <w:color w:val="auto"/>
          <w:sz w:val="24"/>
          <w:szCs w:val="24"/>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для целей осуществления закупок;</w:t>
      </w:r>
    </w:p>
    <w:p>
      <w:pPr>
        <w:pStyle w:val="Normal"/>
        <w:spacing w:lineRule="auto" w:line="240" w:before="0" w:after="198"/>
        <w:ind w:firstLine="567"/>
        <w:contextualSpacing/>
        <w:jc w:val="both"/>
        <w:rPr>
          <w:i/>
          <w:i/>
          <w:iCs/>
        </w:rPr>
      </w:pPr>
      <w:r>
        <w:rPr>
          <w:b w:val="false"/>
          <w:bCs w:val="false"/>
          <w:i/>
          <w:iCs/>
          <w:color w:val="auto"/>
          <w:sz w:val="24"/>
          <w:szCs w:val="24"/>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pPr>
        <w:pStyle w:val="Normal"/>
        <w:spacing w:lineRule="auto" w:line="240" w:before="0" w:after="198"/>
        <w:ind w:firstLine="567"/>
        <w:contextualSpacing/>
        <w:jc w:val="both"/>
        <w:rPr>
          <w:i/>
          <w:i/>
          <w:iCs/>
        </w:rPr>
      </w:pPr>
      <w:r>
        <w:rPr>
          <w:b w:val="false"/>
          <w:bCs w:val="false"/>
          <w:i/>
          <w:iCs/>
          <w:color w:val="auto"/>
          <w:sz w:val="24"/>
          <w:szCs w:val="24"/>
        </w:rPr>
        <w:t>б)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pPr>
        <w:pStyle w:val="Normal"/>
        <w:spacing w:lineRule="auto" w:line="240" w:before="0" w:after="198"/>
        <w:ind w:firstLine="567"/>
        <w:contextualSpacing/>
        <w:jc w:val="both"/>
        <w:rPr>
          <w:i/>
          <w:i/>
          <w:iCs/>
        </w:rPr>
      </w:pPr>
      <w:r>
        <w:rPr>
          <w:rFonts w:cs="Times New Roman"/>
          <w:b w:val="false"/>
          <w:bCs w:val="false"/>
          <w:i/>
          <w:iCs/>
          <w:color w:val="auto"/>
          <w:sz w:val="24"/>
          <w:szCs w:val="24"/>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pPr>
        <w:pStyle w:val="Normal"/>
        <w:spacing w:lineRule="auto" w:line="240" w:before="0" w:after="198"/>
        <w:ind w:firstLine="567"/>
        <w:contextualSpacing/>
        <w:jc w:val="both"/>
        <w:rPr>
          <w:i/>
          <w:i/>
          <w:iCs/>
        </w:rPr>
      </w:pPr>
      <w:r>
        <w:rPr>
          <w:rFonts w:cs="Times New Roman"/>
          <w:b w:val="false"/>
          <w:bCs w:val="false"/>
          <w:i/>
          <w:iCs/>
          <w:color w:val="auto"/>
          <w:sz w:val="24"/>
          <w:szCs w:val="24"/>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pPr>
        <w:pStyle w:val="Normal"/>
        <w:widowControl/>
        <w:bidi w:val="0"/>
        <w:ind w:firstLine="510" w:left="0" w:right="0"/>
        <w:jc w:val="both"/>
        <w:rPr>
          <w:i w:val="false"/>
          <w:i w:val="false"/>
          <w:iCs w:val="false"/>
        </w:rPr>
      </w:pPr>
      <w:r>
        <w:rPr>
          <w:i w:val="false"/>
          <w:iCs w:val="false"/>
        </w:rPr>
      </w:r>
    </w:p>
    <w:p>
      <w:pPr>
        <w:pStyle w:val="Normal"/>
        <w:widowControl/>
        <w:bidi w:val="0"/>
        <w:ind w:firstLine="510" w:left="0" w:right="0"/>
        <w:jc w:val="both"/>
        <w:rPr/>
      </w:pPr>
      <w:r>
        <w:rPr>
          <w:i/>
          <w:iCs/>
        </w:rPr>
        <w:t xml:space="preserve">3.3. Информация и документы, предусмотренные подпунктами "а" - "л" пункта 1 части 1 статьи </w:t>
      </w:r>
      <w:r>
        <w:rPr>
          <w:rFonts w:cs="Times New Roman"/>
          <w:i/>
          <w:iCs/>
          <w:sz w:val="24"/>
          <w:szCs w:val="24"/>
        </w:rPr>
        <w:t xml:space="preserve">Федерального закона от 05.04.2013 №44-ФЗ </w:t>
      </w:r>
      <w:r>
        <w:rPr>
          <w:rFonts w:cs="Times New Roman"/>
          <w:i/>
          <w:iCs/>
          <w:color w:val="FF0000"/>
          <w:sz w:val="24"/>
          <w:szCs w:val="24"/>
        </w:rPr>
        <w:t>и указанные ниже</w:t>
      </w:r>
      <w:r>
        <w:rPr>
          <w:i/>
          <w:iCs/>
        </w:rPr>
        <w:t>,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pPr>
        <w:pStyle w:val="Normal"/>
        <w:widowControl/>
        <w:bidi w:val="0"/>
        <w:ind w:firstLine="510" w:left="0" w:right="0"/>
        <w:jc w:val="both"/>
        <w:rPr/>
      </w:pPr>
      <w:r>
        <w:rPr/>
        <w:t>1) полное и сокращенное (при наличии) наименование юридического лица, в том числе иностранного юридического лица (если участником аукциона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аукциона выступает обособленное подразделение юридического лица), фамилия, имя, отчество (при наличии) (если участником аукциона является физическое лицо, в том числе зарегистрированное в качестве индивидуального предпринимателя);</w:t>
      </w:r>
    </w:p>
    <w:p>
      <w:pPr>
        <w:pStyle w:val="Normal"/>
        <w:widowControl/>
        <w:bidi w:val="0"/>
        <w:ind w:firstLine="510" w:left="0" w:right="0"/>
        <w:jc w:val="both"/>
        <w:rPr/>
      </w:pPr>
      <w:r>
        <w:rPr/>
        <w:t>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pPr>
        <w:pStyle w:val="Normal"/>
        <w:widowControl/>
        <w:bidi w:val="0"/>
        <w:ind w:firstLine="510" w:left="0" w:right="0"/>
        <w:jc w:val="both"/>
        <w:rPr/>
      </w:pPr>
      <w:r>
        <w:rPr/>
        <w:t>3)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pPr>
        <w:pStyle w:val="Normal"/>
        <w:widowControl/>
        <w:bidi w:val="0"/>
        <w:ind w:firstLine="510" w:left="0" w:right="0"/>
        <w:jc w:val="both"/>
        <w:rPr/>
      </w:pPr>
      <w:r>
        <w:rPr/>
        <w:t>4) адрес юридического лица, в том числе иностранного юридического лица (если участником аукциона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аукциона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аукциона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pPr>
        <w:pStyle w:val="Normal"/>
        <w:widowControl/>
        <w:bidi w:val="0"/>
        <w:ind w:firstLine="510" w:left="0" w:right="0"/>
        <w:jc w:val="both"/>
        <w:rPr/>
      </w:pPr>
      <w:r>
        <w:rPr/>
        <w:t>5) копия документа, удостоверяющего личность участника аукциона в соответствии с законодательством Российской Федерации (если участник аукциона является физическим лицом, не являющимся индивидуальным предпринимателем);</w:t>
      </w:r>
    </w:p>
    <w:p>
      <w:pPr>
        <w:pStyle w:val="Normal"/>
        <w:widowControl/>
        <w:bidi w:val="0"/>
        <w:ind w:firstLine="510" w:left="0" w:right="0"/>
        <w:jc w:val="both"/>
        <w:rPr/>
      </w:pPr>
      <w:r>
        <w:rPr/>
        <w:t>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pPr>
        <w:pStyle w:val="Normal"/>
        <w:widowControl/>
        <w:bidi w:val="0"/>
        <w:ind w:firstLine="510" w:left="0" w:right="0"/>
        <w:jc w:val="both"/>
        <w:rPr/>
      </w:pPr>
      <w:r>
        <w:rPr/>
        <w:t>7) выписка из единого государственного реестра юридических лиц (если участником аукциона является юридическое лицо), выписка из единого государственного реестра индивидуальных предпринимателей (если участником аукциона является индивидуальный предприниматель);</w:t>
      </w:r>
    </w:p>
    <w:p>
      <w:pPr>
        <w:pStyle w:val="Normal"/>
        <w:widowControl/>
        <w:bidi w:val="0"/>
        <w:ind w:firstLine="510" w:left="0" w:right="0"/>
        <w:jc w:val="both"/>
        <w:rPr/>
      </w:pPr>
      <w:r>
        <w:rPr/>
        <w:t>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аукциона является иностранное лицо);</w:t>
      </w:r>
    </w:p>
    <w:p>
      <w:pPr>
        <w:pStyle w:val="Normal"/>
        <w:widowControl/>
        <w:bidi w:val="0"/>
        <w:ind w:firstLine="510" w:left="0" w:right="0"/>
        <w:jc w:val="both"/>
        <w:rPr>
          <w:b w:val="false"/>
          <w:bCs w:val="false"/>
        </w:rPr>
      </w:pPr>
      <w:r>
        <w:rPr>
          <w:b w:val="false"/>
          <w:bCs w:val="false"/>
        </w:rPr>
        <w:t>9)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от 05.04.2013 №44-ФЗ</w:t>
      </w:r>
      <w:r>
        <w:rPr>
          <w:b w:val="false"/>
          <w:bCs w:val="false"/>
        </w:rPr>
        <w:t>;</w:t>
      </w:r>
    </w:p>
    <w:p>
      <w:pPr>
        <w:pStyle w:val="Normal"/>
        <w:widowControl/>
        <w:bidi w:val="0"/>
        <w:ind w:firstLine="510" w:left="0" w:right="0"/>
        <w:jc w:val="both"/>
        <w:rPr>
          <w:lang w:val="en-US"/>
        </w:rPr>
      </w:pPr>
      <w:r>
        <w:rPr>
          <w:lang w:val="en-US"/>
        </w:rPr>
        <w:t>10) декларация о принадлежности участника закупки к организации инвалидов, предусмотренной частью 2 статьи 29 Закона № 44-ФЗ (если участник закупки является такой организацией).</w:t>
      </w:r>
    </w:p>
    <w:p>
      <w:pPr>
        <w:pStyle w:val="Normal"/>
        <w:widowControl/>
        <w:bidi w:val="0"/>
        <w:ind w:firstLine="510" w:left="0" w:right="0"/>
        <w:jc w:val="both"/>
        <w:rPr>
          <w:b w:val="false"/>
          <w:bCs w:val="false"/>
        </w:rPr>
      </w:pPr>
      <w:r>
        <w:rPr>
          <w:b w:val="false"/>
          <w:bCs w:val="false"/>
        </w:rPr>
      </w:r>
    </w:p>
    <w:p>
      <w:pPr>
        <w:pStyle w:val="Normal"/>
        <w:ind w:firstLine="709"/>
        <w:jc w:val="center"/>
        <w:rPr/>
      </w:pPr>
      <w:r>
        <w:rPr>
          <w:b/>
        </w:rPr>
        <w:t>Инструкция по заполнению заявки на участие в закупке</w:t>
      </w:r>
    </w:p>
    <w:p>
      <w:pPr>
        <w:pStyle w:val="Normal"/>
        <w:ind w:firstLine="709"/>
        <w:jc w:val="center"/>
        <w:rPr>
          <w:i/>
          <w:i/>
          <w:u w:val="single"/>
        </w:rPr>
      </w:pPr>
      <w:r>
        <w:rPr>
          <w:i/>
          <w:u w:val="single"/>
        </w:rPr>
      </w:r>
    </w:p>
    <w:p>
      <w:pPr>
        <w:pStyle w:val="Normal"/>
        <w:widowControl/>
        <w:bidi w:val="0"/>
        <w:spacing w:lineRule="auto" w:line="240" w:before="0" w:after="0"/>
        <w:ind w:firstLine="510" w:left="0" w:right="0"/>
        <w:jc w:val="both"/>
        <w:rPr/>
      </w:pPr>
      <w:r>
        <w:rPr>
          <w:rFonts w:cs="Times New Roman"/>
          <w:sz w:val="24"/>
          <w:szCs w:val="24"/>
        </w:rPr>
        <w:t>Заявка на участие в закупке, должна содержать информацию и документы, предусмотренные п. 3.2. Части 3 «</w:t>
      </w:r>
      <w:r>
        <w:rPr>
          <w:rFonts w:cs="Times New Roman"/>
          <w:bCs/>
          <w:color w:val="000000"/>
          <w:sz w:val="24"/>
          <w:szCs w:val="24"/>
        </w:rPr>
        <w:t>Требования к содержанию, составу заявки на участие в электронном аукционе и инструкция по ее заполнению».</w:t>
      </w:r>
    </w:p>
    <w:p>
      <w:pPr>
        <w:pStyle w:val="Normal"/>
        <w:widowControl/>
        <w:bidi w:val="0"/>
        <w:spacing w:lineRule="auto" w:line="240" w:before="0" w:after="0"/>
        <w:ind w:firstLine="510" w:left="0" w:right="0"/>
        <w:jc w:val="both"/>
        <w:rPr/>
      </w:pPr>
      <w:r>
        <w:rPr>
          <w:rFonts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p>
      <w:pPr>
        <w:pStyle w:val="Normal"/>
        <w:spacing w:lineRule="auto" w:line="240" w:before="0" w:after="0"/>
        <w:ind w:firstLine="567" w:left="0" w:right="0"/>
        <w:jc w:val="both"/>
        <w:rPr/>
      </w:pPr>
      <w:r>
        <w:rPr>
          <w:rFonts w:cs="Times New Roman"/>
          <w:sz w:val="24"/>
          <w:szCs w:val="24"/>
        </w:rPr>
        <w:t>Ф</w:t>
      </w:r>
      <w:r>
        <w:rPr>
          <w:rFonts w:cs="Times New Roman"/>
        </w:rPr>
        <w:t xml:space="preserve">ормирование </w:t>
      </w:r>
      <w:r>
        <w:rPr>
          <w:rFonts w:cs="Times New Roman"/>
          <w:b w:val="false"/>
          <w:bCs w:val="false"/>
        </w:rPr>
        <w:t xml:space="preserve">«Предложения участника закупки в отношении объекта закупки», предусмотренного </w:t>
      </w:r>
      <w:hyperlink r:id="rId2">
        <w:r>
          <w:rPr>
            <w:rStyle w:val="ListLabel1"/>
            <w:rFonts w:cs="Times New Roman"/>
            <w:b w:val="false"/>
            <w:bCs w:val="false"/>
          </w:rPr>
          <w:t>пунктом 3.2.1</w:t>
        </w:r>
      </w:hyperlink>
      <w:r>
        <w:rPr>
          <w:rFonts w:cs="Times New Roman"/>
          <w:b w:val="false"/>
          <w:bCs w:val="false"/>
        </w:rPr>
        <w:t xml:space="preserve"> «</w:t>
      </w:r>
      <w:r>
        <w:rPr>
          <w:rFonts w:cs="Times New Roman"/>
        </w:rPr>
        <w:t>Требования к содержанию, составу заявки на участие в электронном аукционе и инструкция по ее заполнению</w:t>
      </w:r>
      <w:r>
        <w:rPr>
          <w:rFonts w:cs="Times New Roman"/>
          <w:b/>
          <w:bCs/>
          <w:color w:val="000000"/>
        </w:rPr>
        <w:t>»</w:t>
      </w:r>
      <w:r>
        <w:rPr>
          <w:rFonts w:cs="Times New Roman"/>
        </w:rPr>
        <w:t xml:space="preserve">, осуществляется с использованием электронной площадки. При этом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w:t>
      </w:r>
    </w:p>
    <w:p>
      <w:pPr>
        <w:pStyle w:val="Normal"/>
        <w:spacing w:lineRule="auto" w:line="240" w:before="0" w:after="0"/>
        <w:ind w:firstLine="708" w:left="0" w:right="0"/>
        <w:jc w:val="both"/>
        <w:rPr/>
      </w:pPr>
      <w:r>
        <w:rPr>
          <w:rFonts w:cs="Times New Roman"/>
          <w:b w:val="false"/>
          <w:bCs w:val="false"/>
        </w:rPr>
        <w:t>Значение характеристик товара необходимо указывать в соответствии с «Инструкцией по заполнению характеристик в заявке», содержащейся в извещении об осуществлении закупки, исключив при этом</w:t>
      </w:r>
      <w:r>
        <w:rPr>
          <w:b w:val="false"/>
          <w:bCs w:val="false"/>
        </w:rPr>
        <w:t xml:space="preserve"> употребление союзов «или», «либо», слов «не более», «не менее», «не ниже», «не выше», знаков </w:t>
      </w:r>
      <w:r>
        <w:rPr>
          <w:rFonts w:cs="Times New Roman"/>
          <w:b w:val="false"/>
          <w:bCs w:val="false"/>
        </w:rPr>
        <w:t>«&gt;», «&lt;», «≥», «≤».</w:t>
      </w:r>
    </w:p>
    <w:p>
      <w:pPr>
        <w:pStyle w:val="Normal"/>
        <w:spacing w:lineRule="auto" w:line="240" w:before="0" w:after="0"/>
        <w:ind w:firstLine="708" w:left="0" w:right="0"/>
        <w:jc w:val="both"/>
        <w:rPr/>
      </w:pPr>
      <w:r>
        <w:rPr>
          <w:b w:val="false"/>
          <w:bCs w:val="false"/>
        </w:rPr>
        <w:t xml:space="preserve">Употребление союзов  «или», «либо», слов «не более», «не менее», «не ниже», «не выше», знаков </w:t>
      </w:r>
      <w:r>
        <w:rPr>
          <w:rFonts w:cs="Times New Roman"/>
          <w:b w:val="false"/>
          <w:bCs w:val="false"/>
        </w:rPr>
        <w:t>«&gt;», «&lt;», «≥», «≤» при указании значения характеристик предлагаемого участником закупки товара допускается только в</w:t>
      </w:r>
      <w:r>
        <w:rPr>
          <w:rFonts w:cs="Times New Roman"/>
          <w:b w:val="false"/>
          <w:bCs w:val="false"/>
          <w:shd w:fill="auto" w:val="clear"/>
        </w:rPr>
        <w:t xml:space="preserve"> том случае, когда  характеристики товара сопровождаются инструкцией, что  «Значение характеристики не может изменяться участником закупки». </w:t>
      </w:r>
    </w:p>
    <w:p>
      <w:pPr>
        <w:pStyle w:val="Normal"/>
        <w:widowControl/>
        <w:bidi w:val="0"/>
        <w:spacing w:lineRule="auto" w:line="240" w:before="0" w:after="0"/>
        <w:ind w:firstLine="510" w:left="0" w:right="0"/>
        <w:jc w:val="both"/>
        <w:rPr/>
      </w:pPr>
      <w:r>
        <w:rPr>
          <w:rFonts w:cs="Times New Roman"/>
          <w:shd w:fill="auto" w:val="clear"/>
        </w:rPr>
        <w:t xml:space="preserve">В случае указания в извещении и в </w:t>
      </w:r>
      <w:r>
        <w:rPr>
          <w:rFonts w:cs="Times New Roman"/>
          <w:b w:val="false"/>
          <w:bCs w:val="false"/>
          <w:shd w:fill="auto" w:val="clear"/>
        </w:rPr>
        <w:t xml:space="preserve">приложении к извещению об осуществлении закупки </w:t>
      </w:r>
      <w:r>
        <w:rPr>
          <w:rFonts w:cs="Times New Roman"/>
          <w:b w:val="false"/>
          <w:bCs w:val="false"/>
          <w:sz w:val="24"/>
          <w:szCs w:val="24"/>
          <w:shd w:fill="auto" w:val="clear"/>
        </w:rPr>
        <w:t>Часть 1 «Описание объекта закупки и условия исполнения контракта»</w:t>
      </w:r>
      <w:r>
        <w:rPr>
          <w:rFonts w:cs="Times New Roman"/>
          <w:shd w:fill="auto" w:val="clear"/>
        </w:rPr>
        <w:t xml:space="preserve"> на товарные знаки, следует считать указания на такие товарные знаки сопровождающимися словами </w:t>
      </w:r>
      <w:r>
        <w:rPr>
          <w:rFonts w:cs="Times New Roman"/>
          <w:b/>
          <w:shd w:fill="auto" w:val="clear"/>
        </w:rPr>
        <w:t xml:space="preserve">«или эквивалент». </w:t>
      </w:r>
      <w:r>
        <w:rPr>
          <w:rFonts w:cs="Times New Roman"/>
          <w:shd w:fill="auto" w:val="clear"/>
        </w:rPr>
        <w:t xml:space="preserve">Эквивалентность предлагаемого участником товара будет устанавливаться по всем характеристикам товара, установленным в извещении и(или) в </w:t>
      </w:r>
      <w:r>
        <w:rPr>
          <w:rFonts w:cs="Times New Roman"/>
          <w:b w:val="false"/>
          <w:bCs w:val="false"/>
          <w:shd w:fill="auto" w:val="clear"/>
        </w:rPr>
        <w:t xml:space="preserve">приложении к извещению об осуществлении закупки </w:t>
      </w:r>
      <w:r>
        <w:rPr>
          <w:rFonts w:cs="Times New Roman"/>
          <w:b w:val="false"/>
          <w:bCs w:val="false"/>
          <w:sz w:val="24"/>
          <w:szCs w:val="24"/>
          <w:shd w:fill="auto" w:val="clear"/>
        </w:rPr>
        <w:t>Часть 1 «Описание объекта закупки и условия исполнения контракта»</w:t>
      </w:r>
    </w:p>
    <w:p>
      <w:pPr>
        <w:pStyle w:val="Normal"/>
        <w:widowControl/>
        <w:bidi w:val="0"/>
        <w:spacing w:lineRule="auto" w:line="240" w:before="0" w:after="0"/>
        <w:ind w:firstLine="510" w:left="0" w:right="0"/>
        <w:jc w:val="both"/>
        <w:rPr>
          <w:rFonts w:cs="Times New Roman"/>
          <w:b w:val="false"/>
          <w:bCs w:val="false"/>
          <w:color w:val="000000"/>
          <w:sz w:val="24"/>
          <w:szCs w:val="24"/>
        </w:rPr>
      </w:pPr>
      <w:r>
        <w:rPr>
          <w:rFonts w:cs="Times New Roman"/>
          <w:b w:val="false"/>
          <w:bCs w:val="false"/>
          <w:color w:val="000000"/>
          <w:sz w:val="24"/>
          <w:szCs w:val="24"/>
        </w:rPr>
      </w:r>
    </w:p>
    <w:p>
      <w:pPr>
        <w:pStyle w:val="Normal"/>
        <w:widowControl/>
        <w:bidi w:val="0"/>
        <w:spacing w:lineRule="auto" w:line="240" w:before="0" w:after="0"/>
        <w:ind w:firstLine="510" w:left="0" w:right="0"/>
        <w:jc w:val="both"/>
        <w:rPr/>
      </w:pPr>
      <w:r>
        <w:rPr/>
      </w:r>
    </w:p>
    <w:sectPr>
      <w:type w:val="nextPage"/>
      <w:pgSz w:w="11906" w:h="16838"/>
      <w:pgMar w:left="615" w:right="401" w:gutter="0" w:header="0" w:top="539" w:footer="0" w:bottom="1134"/>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Arial">
    <w:charset w:val="cc"/>
    <w:family w:val="roman"/>
    <w:pitch w:val="variable"/>
  </w:font>
  <w:font w:name="Calibri">
    <w:charset w:val="cc"/>
    <w:family w:val="roman"/>
    <w:pitch w:val="variable"/>
  </w:font>
  <w:font w:name="Courier New">
    <w:charset w:val="cc"/>
    <w:family w:val="roman"/>
    <w:pitch w:val="variable"/>
  </w:font>
  <w:font w:name="Symbol">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semiHidden="0" w:unhideWhenUsed="0" w:qFormat="1"/>
    <w:lsdException w:name="heading 4" w:locked="1" w:uiPriority="0" w:qFormat="1"/>
    <w:lsdException w:name="heading 5" w:locked="1" w:uiPriority="0"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50797"/>
    <w:pPr>
      <w:widowControl/>
      <w:suppressAutoHyphens w:val="true"/>
      <w:bidi w:val="0"/>
      <w:spacing w:before="0" w:after="0"/>
      <w:jc w:val="left"/>
    </w:pPr>
    <w:rPr>
      <w:rFonts w:ascii="Times New Roman" w:hAnsi="Times New Roman" w:eastAsia="Times New Roman" w:cs="Times New Roman"/>
      <w:color w:val="00000A"/>
      <w:kern w:val="0"/>
      <w:sz w:val="24"/>
      <w:szCs w:val="24"/>
      <w:lang w:val="ru-RU" w:eastAsia="ru-RU" w:bidi="ar-SA"/>
    </w:rPr>
  </w:style>
  <w:style w:type="paragraph" w:styleId="Heading1">
    <w:name w:val="Heading 1"/>
    <w:basedOn w:val="Normal"/>
    <w:next w:val="Normal"/>
    <w:uiPriority w:val="99"/>
    <w:qFormat/>
    <w:rsid w:val="00650797"/>
    <w:pPr>
      <w:keepNext w:val="true"/>
      <w:ind w:firstLine="708" w:left="1692"/>
      <w:jc w:val="center"/>
      <w:outlineLvl w:val="0"/>
    </w:pPr>
    <w:rPr>
      <w:sz w:val="28"/>
      <w:szCs w:val="28"/>
    </w:rPr>
  </w:style>
  <w:style w:type="paragraph" w:styleId="Heading3">
    <w:name w:val="Heading 3"/>
    <w:basedOn w:val="Normal"/>
    <w:next w:val="Normal"/>
    <w:uiPriority w:val="99"/>
    <w:qFormat/>
    <w:rsid w:val="00b71148"/>
    <w:pPr>
      <w:keepNext w:val="true"/>
      <w:spacing w:before="240" w:after="60"/>
      <w:outlineLvl w:val="2"/>
    </w:pPr>
    <w:rPr>
      <w:rFonts w:ascii="Cambria" w:hAnsi="Cambria"/>
      <w:b/>
      <w:bCs/>
      <w:sz w:val="26"/>
      <w:szCs w:val="26"/>
    </w:rPr>
  </w:style>
  <w:style w:type="paragraph" w:styleId="Heading5">
    <w:name w:val="Heading 5"/>
    <w:basedOn w:val="Normal"/>
    <w:next w:val="Normal"/>
    <w:uiPriority w:val="99"/>
    <w:qFormat/>
    <w:rsid w:val="002c7ba0"/>
    <w:pPr>
      <w:spacing w:before="240" w:after="60"/>
      <w:outlineLvl w:val="4"/>
    </w:pPr>
    <w:rPr>
      <w:b/>
      <w:bCs/>
      <w:i/>
      <w:iCs/>
      <w:sz w:val="26"/>
      <w:szCs w:val="26"/>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9"/>
    <w:qFormat/>
    <w:locked/>
    <w:rsid w:val="00957b1b"/>
    <w:rPr>
      <w:rFonts w:ascii="Cambria" w:hAnsi="Cambria" w:cs="Times New Roman"/>
      <w:b/>
      <w:bCs/>
      <w:sz w:val="32"/>
      <w:szCs w:val="32"/>
    </w:rPr>
  </w:style>
  <w:style w:type="character" w:styleId="3" w:customStyle="1">
    <w:name w:val="Заголовок 3 Знак"/>
    <w:basedOn w:val="DefaultParagraphFont"/>
    <w:uiPriority w:val="99"/>
    <w:semiHidden/>
    <w:qFormat/>
    <w:locked/>
    <w:rsid w:val="00b71148"/>
    <w:rPr>
      <w:rFonts w:ascii="Cambria" w:hAnsi="Cambria" w:cs="Times New Roman"/>
      <w:b/>
      <w:bCs/>
      <w:sz w:val="26"/>
      <w:szCs w:val="26"/>
    </w:rPr>
  </w:style>
  <w:style w:type="character" w:styleId="5" w:customStyle="1">
    <w:name w:val="Заголовок 5 Знак"/>
    <w:basedOn w:val="DefaultParagraphFont"/>
    <w:uiPriority w:val="99"/>
    <w:qFormat/>
    <w:locked/>
    <w:rsid w:val="002c7ba0"/>
    <w:rPr>
      <w:rFonts w:eastAsia="Times New Roman" w:cs="Times New Roman"/>
      <w:b/>
      <w:bCs/>
      <w:i/>
      <w:iCs/>
      <w:sz w:val="26"/>
      <w:szCs w:val="26"/>
    </w:rPr>
  </w:style>
  <w:style w:type="character" w:styleId="Style11" w:customStyle="1">
    <w:name w:val="Название Знак"/>
    <w:basedOn w:val="DefaultParagraphFont"/>
    <w:uiPriority w:val="99"/>
    <w:qFormat/>
    <w:locked/>
    <w:rsid w:val="00065504"/>
    <w:rPr>
      <w:rFonts w:cs="Times New Roman"/>
      <w:b/>
      <w:sz w:val="28"/>
    </w:rPr>
  </w:style>
  <w:style w:type="character" w:styleId="Style12" w:customStyle="1">
    <w:name w:val="Верхний колонтитул Знак"/>
    <w:basedOn w:val="DefaultParagraphFont"/>
    <w:uiPriority w:val="99"/>
    <w:qFormat/>
    <w:locked/>
    <w:rsid w:val="00d73f1c"/>
    <w:rPr>
      <w:rFonts w:cs="Times New Roman"/>
      <w:sz w:val="24"/>
      <w:szCs w:val="24"/>
    </w:rPr>
  </w:style>
  <w:style w:type="character" w:styleId="PageNumber">
    <w:name w:val="Page Number"/>
    <w:basedOn w:val="DefaultParagraphFont"/>
    <w:uiPriority w:val="99"/>
    <w:qFormat/>
    <w:rsid w:val="0071575d"/>
    <w:rPr>
      <w:rFonts w:cs="Times New Roman"/>
    </w:rPr>
  </w:style>
  <w:style w:type="character" w:styleId="Style13" w:customStyle="1">
    <w:name w:val="Нижний колонтитул Знак"/>
    <w:basedOn w:val="DefaultParagraphFont"/>
    <w:uiPriority w:val="99"/>
    <w:semiHidden/>
    <w:qFormat/>
    <w:locked/>
    <w:rsid w:val="00957b1b"/>
    <w:rPr>
      <w:rFonts w:cs="Times New Roman"/>
      <w:sz w:val="24"/>
      <w:szCs w:val="24"/>
    </w:rPr>
  </w:style>
  <w:style w:type="character" w:styleId="InternetLink" w:customStyle="1">
    <w:name w:val="Internet Link"/>
    <w:basedOn w:val="DefaultParagraphFont"/>
    <w:uiPriority w:val="99"/>
    <w:qFormat/>
    <w:rsid w:val="001f69c1"/>
    <w:rPr>
      <w:rFonts w:cs="Times New Roman"/>
      <w:color w:val="0000FF"/>
      <w:u w:val="single"/>
    </w:rPr>
  </w:style>
  <w:style w:type="character" w:styleId="Style14" w:customStyle="1">
    <w:name w:val="Текст выноски Знак"/>
    <w:basedOn w:val="DefaultParagraphFont"/>
    <w:uiPriority w:val="99"/>
    <w:qFormat/>
    <w:locked/>
    <w:rsid w:val="007e6554"/>
    <w:rPr>
      <w:rFonts w:ascii="Tahoma" w:hAnsi="Tahoma" w:cs="Tahoma"/>
      <w:sz w:val="16"/>
      <w:szCs w:val="16"/>
    </w:rPr>
  </w:style>
  <w:style w:type="character" w:styleId="ConsNormal" w:customStyle="1">
    <w:name w:val="ConsNormal Знак"/>
    <w:basedOn w:val="DefaultParagraphFont"/>
    <w:uiPriority w:val="99"/>
    <w:qFormat/>
    <w:locked/>
    <w:rsid w:val="00065504"/>
    <w:rPr>
      <w:rFonts w:ascii="Arial" w:hAnsi="Arial" w:cs="Times New Roman"/>
      <w:lang w:val="ru-RU" w:eastAsia="ru-RU" w:bidi="ar-SA"/>
    </w:rPr>
  </w:style>
  <w:style w:type="character" w:styleId="ConsPlusNormal" w:customStyle="1">
    <w:name w:val="ConsPlusNormal Знак"/>
    <w:basedOn w:val="DefaultParagraphFont"/>
    <w:uiPriority w:val="99"/>
    <w:qFormat/>
    <w:locked/>
    <w:rsid w:val="00065504"/>
    <w:rPr>
      <w:rFonts w:ascii="Arial" w:hAnsi="Arial" w:cs="Arial"/>
      <w:lang w:val="ru-RU" w:eastAsia="ru-RU" w:bidi="ar-SA"/>
    </w:rPr>
  </w:style>
  <w:style w:type="character" w:styleId="Style15" w:customStyle="1">
    <w:name w:val="Основной текст с отступом Знак"/>
    <w:basedOn w:val="DefaultParagraphFont"/>
    <w:uiPriority w:val="99"/>
    <w:qFormat/>
    <w:locked/>
    <w:rsid w:val="002c7ba0"/>
    <w:rPr>
      <w:rFonts w:eastAsia="Times New Roman" w:cs="Times New Roman"/>
      <w:sz w:val="26"/>
      <w:szCs w:val="26"/>
    </w:rPr>
  </w:style>
  <w:style w:type="character" w:styleId="NoSpacingChar" w:customStyle="1">
    <w:name w:val="No Spacing Char"/>
    <w:basedOn w:val="DefaultParagraphFont"/>
    <w:uiPriority w:val="99"/>
    <w:qFormat/>
    <w:locked/>
    <w:rsid w:val="002c7ba0"/>
    <w:rPr>
      <w:rFonts w:ascii="Calibri" w:hAnsi="Calibri" w:cs="Times New Roman"/>
      <w:sz w:val="22"/>
      <w:szCs w:val="22"/>
      <w:lang w:val="ru-RU" w:eastAsia="en-US" w:bidi="ar-SA"/>
    </w:rPr>
  </w:style>
  <w:style w:type="character" w:styleId="31" w:customStyle="1">
    <w:name w:val="Основной текст с отступом 3 Знак"/>
    <w:basedOn w:val="DefaultParagraphFont"/>
    <w:uiPriority w:val="99"/>
    <w:qFormat/>
    <w:locked/>
    <w:rsid w:val="002c7ba0"/>
    <w:rPr>
      <w:rFonts w:eastAsia="Times New Roman" w:cs="Times New Roman"/>
      <w:sz w:val="16"/>
      <w:szCs w:val="16"/>
    </w:rPr>
  </w:style>
  <w:style w:type="character" w:styleId="ConsNonformat" w:customStyle="1">
    <w:name w:val="ConsNonformat Знак"/>
    <w:uiPriority w:val="99"/>
    <w:qFormat/>
    <w:locked/>
    <w:rsid w:val="002c7ba0"/>
    <w:rPr>
      <w:rFonts w:ascii="Courier New" w:hAnsi="Courier New"/>
      <w:sz w:val="22"/>
    </w:rPr>
  </w:style>
  <w:style w:type="character" w:styleId="Style16" w:customStyle="1">
    <w:name w:val="Без интервала Знак"/>
    <w:uiPriority w:val="99"/>
    <w:qFormat/>
    <w:locked/>
    <w:rsid w:val="00574f06"/>
    <w:rPr>
      <w:rFonts w:ascii="Calibri" w:hAnsi="Calibri"/>
      <w:sz w:val="22"/>
      <w:lang w:eastAsia="en-US"/>
    </w:rPr>
  </w:style>
  <w:style w:type="character" w:styleId="2" w:customStyle="1">
    <w:name w:val="Основной текст с отступом 2 Знак"/>
    <w:basedOn w:val="DefaultParagraphFont"/>
    <w:uiPriority w:val="99"/>
    <w:qFormat/>
    <w:locked/>
    <w:rsid w:val="0089351a"/>
    <w:rPr>
      <w:rFonts w:cs="Times New Roman"/>
      <w:sz w:val="24"/>
      <w:szCs w:val="24"/>
    </w:rPr>
  </w:style>
  <w:style w:type="character" w:styleId="FontStyle23" w:customStyle="1">
    <w:name w:val="Font Style23"/>
    <w:basedOn w:val="DefaultParagraphFont"/>
    <w:uiPriority w:val="99"/>
    <w:qFormat/>
    <w:rsid w:val="001170f6"/>
    <w:rPr>
      <w:rFonts w:ascii="Times New Roman" w:hAnsi="Times New Roman" w:cs="Times New Roman"/>
      <w:b/>
      <w:bCs/>
      <w:sz w:val="20"/>
      <w:szCs w:val="20"/>
    </w:rPr>
  </w:style>
  <w:style w:type="character" w:styleId="FontStyle24" w:customStyle="1">
    <w:name w:val="Font Style24"/>
    <w:basedOn w:val="DefaultParagraphFont"/>
    <w:uiPriority w:val="99"/>
    <w:qFormat/>
    <w:rsid w:val="001170f6"/>
    <w:rPr>
      <w:rFonts w:ascii="Times New Roman" w:hAnsi="Times New Roman" w:cs="Times New Roman"/>
      <w:sz w:val="20"/>
      <w:szCs w:val="20"/>
    </w:rPr>
  </w:style>
  <w:style w:type="character" w:styleId="FontStyle26" w:customStyle="1">
    <w:name w:val="Font Style26"/>
    <w:basedOn w:val="DefaultParagraphFont"/>
    <w:uiPriority w:val="99"/>
    <w:qFormat/>
    <w:rsid w:val="001170f6"/>
    <w:rPr>
      <w:rFonts w:ascii="Times New Roman" w:hAnsi="Times New Roman" w:cs="Times New Roman"/>
      <w:i/>
      <w:iCs/>
      <w:sz w:val="20"/>
      <w:szCs w:val="20"/>
    </w:rPr>
  </w:style>
  <w:style w:type="character" w:styleId="Style17" w:customStyle="1">
    <w:name w:val="Не вступил в силу"/>
    <w:basedOn w:val="DefaultParagraphFont"/>
    <w:uiPriority w:val="99"/>
    <w:qFormat/>
    <w:rsid w:val="007b68aa"/>
    <w:rPr>
      <w:rFonts w:cs="Times New Roman"/>
      <w:color w:val="000000"/>
      <w:shd w:fill="D8EDE8" w:val="clear"/>
    </w:rPr>
  </w:style>
  <w:style w:type="character" w:styleId="Style18" w:customStyle="1">
    <w:name w:val="Гипертекстовая ссылка"/>
    <w:basedOn w:val="DefaultParagraphFont"/>
    <w:uiPriority w:val="99"/>
    <w:qFormat/>
    <w:rsid w:val="00ac1c76"/>
    <w:rPr>
      <w:rFonts w:cs="Times New Roman"/>
      <w:color w:val="106BBE"/>
    </w:rPr>
  </w:style>
  <w:style w:type="character" w:styleId="BodyTextChar" w:customStyle="1">
    <w:name w:val="Body Text Char"/>
    <w:basedOn w:val="DefaultParagraphFont"/>
    <w:uiPriority w:val="99"/>
    <w:semiHidden/>
    <w:qFormat/>
    <w:locked/>
    <w:rsid w:val="00f847eb"/>
    <w:rPr>
      <w:rFonts w:cs="Times New Roman"/>
      <w:sz w:val="24"/>
      <w:szCs w:val="24"/>
    </w:rPr>
  </w:style>
  <w:style w:type="character" w:styleId="Style19" w:customStyle="1">
    <w:name w:val="Основной текст Знак"/>
    <w:basedOn w:val="DefaultParagraphFont"/>
    <w:uiPriority w:val="99"/>
    <w:semiHidden/>
    <w:qFormat/>
    <w:locked/>
    <w:rsid w:val="002c2c2a"/>
    <w:rPr>
      <w:rFonts w:cs="Times New Roman"/>
      <w:sz w:val="24"/>
      <w:szCs w:val="24"/>
      <w:lang w:val="ru-RU" w:eastAsia="ru-RU" w:bidi="ar-SA"/>
    </w:rPr>
  </w:style>
  <w:style w:type="character" w:styleId="Style20" w:customStyle="1">
    <w:name w:val="Знак Знак"/>
    <w:uiPriority w:val="99"/>
    <w:semiHidden/>
    <w:qFormat/>
    <w:rsid w:val="00877f7b"/>
    <w:rPr>
      <w:rFonts w:ascii="Tahoma" w:hAnsi="Tahoma"/>
      <w:sz w:val="16"/>
      <w:lang w:eastAsia="ru-RU"/>
    </w:rPr>
  </w:style>
  <w:style w:type="character" w:styleId="Normal1" w:customStyle="1">
    <w:name w:val="Normal Знак"/>
    <w:link w:val="11"/>
    <w:uiPriority w:val="99"/>
    <w:qFormat/>
    <w:locked/>
    <w:rsid w:val="00d67c6e"/>
    <w:rPr>
      <w:sz w:val="22"/>
      <w:lang w:val="ru-RU" w:eastAsia="ar-SA" w:bidi="ar-SA"/>
    </w:rPr>
  </w:style>
  <w:style w:type="character" w:styleId="WW8Num15z3" w:customStyle="1">
    <w:name w:val="WW8Num15z3"/>
    <w:uiPriority w:val="99"/>
    <w:qFormat/>
    <w:rsid w:val="002b7e22"/>
    <w:rPr>
      <w:rFonts w:ascii="Symbol" w:hAnsi="Symbol"/>
    </w:rPr>
  </w:style>
  <w:style w:type="character" w:styleId="FollowedHyperlink" w:customStyle="1">
    <w:name w:val="FollowedHyperlink"/>
    <w:qFormat/>
    <w:rPr>
      <w:color w:val="800080"/>
      <w:u w:val="single"/>
    </w:rPr>
  </w:style>
  <w:style w:type="character" w:styleId="iceouttxt4" w:customStyle="1">
    <w:name w:val="iceouttxt4"/>
    <w:basedOn w:val="DefaultParagraphFont"/>
    <w:qFormat/>
    <w:rPr/>
  </w:style>
  <w:style w:type="character" w:styleId="Style21">
    <w:name w:val="Основной текст + Полужирный"/>
    <w:qFormat/>
    <w:rPr>
      <w:rFonts w:ascii="Times New Roman" w:hAnsi="Times New Roman" w:cs="Times New Roman"/>
      <w:b/>
      <w:bCs/>
      <w:spacing w:val="0"/>
      <w:sz w:val="23"/>
      <w:szCs w:val="23"/>
    </w:rPr>
  </w:style>
  <w:style w:type="character" w:styleId="WW8Num3z0">
    <w:name w:val="WW8Num3z0"/>
    <w:qFormat/>
    <w:rPr>
      <w:b/>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Style22">
    <w:name w:val="Символ нумерации"/>
    <w:qFormat/>
    <w:rPr/>
  </w:style>
  <w:style w:type="character" w:styleId="Style23">
    <w:name w:val="Основной шрифт абзаца"/>
    <w:qFormat/>
    <w:rPr/>
  </w:style>
  <w:style w:type="character" w:styleId="Style24">
    <w:name w:val="Символ сноски"/>
    <w:basedOn w:val="Style23"/>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Hyperlink">
    <w:name w:val="Hyperlink"/>
    <w:rPr>
      <w:color w:val="000080"/>
      <w:u w:val="single"/>
    </w:rPr>
  </w:style>
  <w:style w:type="paragraph" w:styleId="Style25" w:customStyle="1">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uiPriority w:val="99"/>
    <w:rsid w:val="002c2c2a"/>
    <w:pPr>
      <w:spacing w:before="0" w:after="12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26">
    <w:name w:val="Указатель"/>
    <w:basedOn w:val="Normal"/>
    <w:qFormat/>
    <w:pPr>
      <w:suppressLineNumbers/>
    </w:pPr>
    <w:rPr>
      <w:rFonts w:cs="Mangal"/>
    </w:rPr>
  </w:style>
  <w:style w:type="paragraph" w:styleId="caption1">
    <w:name w:val="caption1"/>
    <w:basedOn w:val="Normal"/>
    <w:qFormat/>
    <w:pPr>
      <w:suppressLineNumbers/>
      <w:spacing w:before="120" w:after="120"/>
    </w:pPr>
    <w:rPr>
      <w:rFonts w:cs="Mangal"/>
      <w:i/>
      <w:iCs/>
    </w:rPr>
  </w:style>
  <w:style w:type="paragraph" w:styleId="IndexHeading">
    <w:name w:val="Index Heading"/>
    <w:basedOn w:val="Normal"/>
    <w:qFormat/>
    <w:pPr>
      <w:suppressLineNumbers/>
    </w:pPr>
    <w:rPr>
      <w:rFonts w:cs="Mangal"/>
    </w:rPr>
  </w:style>
  <w:style w:type="paragraph" w:styleId="ConsPlusNormal1" w:customStyle="1">
    <w:name w:val="ConsPlusNormal"/>
    <w:uiPriority w:val="99"/>
    <w:qFormat/>
    <w:rsid w:val="000062d2"/>
    <w:pPr>
      <w:widowControl w:val="false"/>
      <w:suppressAutoHyphens w:val="true"/>
      <w:bidi w:val="0"/>
      <w:spacing w:before="0" w:after="0"/>
      <w:ind w:firstLine="720"/>
      <w:jc w:val="left"/>
    </w:pPr>
    <w:rPr>
      <w:rFonts w:ascii="Arial" w:hAnsi="Arial" w:eastAsia="Times New Roman" w:cs="Arial"/>
      <w:color w:val="00000A"/>
      <w:kern w:val="0"/>
      <w:sz w:val="24"/>
      <w:szCs w:val="20"/>
      <w:lang w:val="ru-RU" w:eastAsia="ru-RU" w:bidi="ar-SA"/>
    </w:rPr>
  </w:style>
  <w:style w:type="paragraph" w:styleId="ConsPlusTitle" w:customStyle="1">
    <w:name w:val="ConsPlusTitle"/>
    <w:uiPriority w:val="99"/>
    <w:qFormat/>
    <w:rsid w:val="00650797"/>
    <w:pPr>
      <w:widowControl w:val="false"/>
      <w:suppressAutoHyphens w:val="true"/>
      <w:bidi w:val="0"/>
      <w:spacing w:before="0" w:after="0"/>
      <w:jc w:val="left"/>
    </w:pPr>
    <w:rPr>
      <w:rFonts w:ascii="Arial" w:hAnsi="Arial" w:eastAsia="Times New Roman" w:cs="Arial"/>
      <w:b/>
      <w:bCs/>
      <w:color w:val="00000A"/>
      <w:kern w:val="0"/>
      <w:sz w:val="24"/>
      <w:szCs w:val="20"/>
      <w:lang w:val="ru-RU" w:eastAsia="ru-RU" w:bidi="ar-SA"/>
    </w:rPr>
  </w:style>
  <w:style w:type="paragraph" w:styleId="Title">
    <w:name w:val="Title"/>
    <w:basedOn w:val="Normal"/>
    <w:uiPriority w:val="99"/>
    <w:qFormat/>
    <w:rsid w:val="00650797"/>
    <w:pPr>
      <w:jc w:val="center"/>
    </w:pPr>
    <w:rPr>
      <w:b/>
      <w:sz w:val="28"/>
      <w:szCs w:val="20"/>
    </w:rPr>
  </w:style>
  <w:style w:type="paragraph" w:styleId="ConsPlusNonformat" w:customStyle="1">
    <w:name w:val="ConsPlusNonformat"/>
    <w:uiPriority w:val="99"/>
    <w:qFormat/>
    <w:rsid w:val="00487615"/>
    <w:pPr>
      <w:widowControl w:val="false"/>
      <w:suppressAutoHyphens w:val="true"/>
      <w:bidi w:val="0"/>
      <w:spacing w:before="0" w:after="0"/>
      <w:jc w:val="left"/>
    </w:pPr>
    <w:rPr>
      <w:rFonts w:ascii="Courier New" w:hAnsi="Courier New" w:eastAsia="Times New Roman" w:cs="Courier New"/>
      <w:color w:val="00000A"/>
      <w:kern w:val="0"/>
      <w:sz w:val="24"/>
      <w:szCs w:val="20"/>
      <w:lang w:val="ru-RU" w:eastAsia="ru-RU" w:bidi="ar-SA"/>
    </w:rPr>
  </w:style>
  <w:style w:type="paragraph" w:styleId="Style27">
    <w:name w:val="Верхний и нижний колонтитулы"/>
    <w:basedOn w:val="Normal"/>
    <w:qFormat/>
    <w:pPr/>
    <w:rPr/>
  </w:style>
  <w:style w:type="paragraph" w:styleId="Style28">
    <w:name w:val="Колонтитул"/>
    <w:basedOn w:val="Normal"/>
    <w:qFormat/>
    <w:pPr/>
    <w:rPr/>
  </w:style>
  <w:style w:type="paragraph" w:styleId="Header">
    <w:name w:val="Header"/>
    <w:basedOn w:val="Normal"/>
    <w:uiPriority w:val="99"/>
    <w:rsid w:val="0071575d"/>
    <w:pPr>
      <w:tabs>
        <w:tab w:val="clear" w:pos="720"/>
        <w:tab w:val="center" w:pos="4677" w:leader="none"/>
        <w:tab w:val="right" w:pos="9355" w:leader="none"/>
      </w:tabs>
    </w:pPr>
    <w:rPr/>
  </w:style>
  <w:style w:type="paragraph" w:styleId="Footer">
    <w:name w:val="Footer"/>
    <w:basedOn w:val="Normal"/>
    <w:uiPriority w:val="99"/>
    <w:rsid w:val="0071575d"/>
    <w:pPr>
      <w:tabs>
        <w:tab w:val="clear" w:pos="720"/>
        <w:tab w:val="center" w:pos="4677" w:leader="none"/>
        <w:tab w:val="right" w:pos="9355" w:leader="none"/>
      </w:tabs>
    </w:pPr>
    <w:rPr/>
  </w:style>
  <w:style w:type="paragraph" w:styleId="BalloonText">
    <w:name w:val="Balloon Text"/>
    <w:basedOn w:val="Normal"/>
    <w:uiPriority w:val="99"/>
    <w:qFormat/>
    <w:rsid w:val="007e6554"/>
    <w:pPr/>
    <w:rPr>
      <w:rFonts w:ascii="Tahoma" w:hAnsi="Tahoma" w:cs="Tahoma"/>
      <w:sz w:val="16"/>
      <w:szCs w:val="16"/>
    </w:rPr>
  </w:style>
  <w:style w:type="paragraph" w:styleId="ListParagraph">
    <w:name w:val="List Paragraph"/>
    <w:basedOn w:val="Normal"/>
    <w:uiPriority w:val="99"/>
    <w:qFormat/>
    <w:rsid w:val="009d704c"/>
    <w:pPr>
      <w:spacing w:before="0" w:after="0"/>
      <w:ind w:hanging="0" w:left="720"/>
      <w:contextualSpacing/>
    </w:pPr>
    <w:rPr/>
  </w:style>
  <w:style w:type="paragraph" w:styleId="ConsNormal1" w:customStyle="1">
    <w:name w:val="ConsNormal"/>
    <w:uiPriority w:val="99"/>
    <w:qFormat/>
    <w:rsid w:val="00065504"/>
    <w:pPr>
      <w:widowControl w:val="false"/>
      <w:suppressAutoHyphens w:val="true"/>
      <w:bidi w:val="0"/>
      <w:spacing w:before="0" w:after="0"/>
      <w:ind w:firstLine="720" w:right="19772"/>
      <w:jc w:val="left"/>
    </w:pPr>
    <w:rPr>
      <w:rFonts w:ascii="Arial" w:hAnsi="Arial" w:eastAsia="Times New Roman" w:cs="Times New Roman"/>
      <w:color w:val="00000A"/>
      <w:kern w:val="0"/>
      <w:sz w:val="24"/>
      <w:szCs w:val="20"/>
      <w:lang w:val="ru-RU" w:eastAsia="ru-RU" w:bidi="ar-SA"/>
    </w:rPr>
  </w:style>
  <w:style w:type="paragraph" w:styleId="ConsTitle" w:customStyle="1">
    <w:name w:val="ConsTitle"/>
    <w:uiPriority w:val="99"/>
    <w:qFormat/>
    <w:rsid w:val="00065504"/>
    <w:pPr>
      <w:widowControl w:val="false"/>
      <w:suppressAutoHyphens w:val="true"/>
      <w:bidi w:val="0"/>
      <w:spacing w:before="0" w:after="0"/>
      <w:ind w:hanging="0" w:right="19772"/>
      <w:jc w:val="left"/>
    </w:pPr>
    <w:rPr>
      <w:rFonts w:ascii="Arial" w:hAnsi="Arial" w:eastAsia="Times New Roman" w:cs="Times New Roman"/>
      <w:b/>
      <w:color w:val="00000A"/>
      <w:kern w:val="0"/>
      <w:sz w:val="16"/>
      <w:szCs w:val="20"/>
      <w:lang w:val="ru-RU" w:eastAsia="ru-RU" w:bidi="ar-SA"/>
    </w:rPr>
  </w:style>
  <w:style w:type="paragraph" w:styleId="BodyTextIndented">
    <w:name w:val="Body Text, Indented"/>
    <w:basedOn w:val="Normal"/>
    <w:uiPriority w:val="99"/>
    <w:qFormat/>
    <w:rsid w:val="002c7ba0"/>
    <w:pPr>
      <w:tabs>
        <w:tab w:val="clear" w:pos="720"/>
        <w:tab w:val="left" w:pos="851" w:leader="none"/>
      </w:tabs>
      <w:jc w:val="both"/>
    </w:pPr>
    <w:rPr>
      <w:sz w:val="26"/>
      <w:szCs w:val="26"/>
    </w:rPr>
  </w:style>
  <w:style w:type="paragraph" w:styleId="11" w:customStyle="1">
    <w:name w:val="Без интервала1"/>
    <w:link w:val="NoSpacingChar"/>
    <w:uiPriority w:val="99"/>
    <w:qFormat/>
    <w:rsid w:val="002c7ba0"/>
    <w:pPr>
      <w:widowControl/>
      <w:suppressAutoHyphens w:val="true"/>
      <w:bidi w:val="0"/>
      <w:spacing w:before="0" w:after="0"/>
      <w:jc w:val="left"/>
    </w:pPr>
    <w:rPr>
      <w:rFonts w:ascii="Calibri" w:hAnsi="Calibri" w:eastAsia="Times New Roman" w:cs="Times New Roman"/>
      <w:color w:val="00000A"/>
      <w:kern w:val="0"/>
      <w:sz w:val="24"/>
      <w:szCs w:val="22"/>
      <w:lang w:val="ru-RU" w:eastAsia="en-US" w:bidi="ar-SA"/>
    </w:rPr>
  </w:style>
  <w:style w:type="paragraph" w:styleId="BodyTextIndent3">
    <w:name w:val="Body Text Indent 3"/>
    <w:basedOn w:val="Normal"/>
    <w:link w:val="3"/>
    <w:uiPriority w:val="99"/>
    <w:qFormat/>
    <w:rsid w:val="002c7ba0"/>
    <w:pPr>
      <w:spacing w:before="0" w:after="120"/>
      <w:ind w:hanging="0" w:left="283"/>
    </w:pPr>
    <w:rPr>
      <w:sz w:val="16"/>
      <w:szCs w:val="16"/>
    </w:rPr>
  </w:style>
  <w:style w:type="paragraph" w:styleId="ConsNonformat1" w:customStyle="1">
    <w:name w:val="ConsNonformat"/>
    <w:uiPriority w:val="99"/>
    <w:qFormat/>
    <w:rsid w:val="002c7ba0"/>
    <w:pPr>
      <w:widowControl w:val="false"/>
      <w:suppressAutoHyphens w:val="true"/>
      <w:bidi w:val="0"/>
      <w:snapToGrid w:val="false"/>
      <w:spacing w:before="0" w:after="0"/>
      <w:ind w:hanging="0" w:right="19772"/>
      <w:jc w:val="left"/>
    </w:pPr>
    <w:rPr>
      <w:rFonts w:ascii="Courier New" w:hAnsi="Courier New" w:eastAsia="Times New Roman" w:cs="Times New Roman"/>
      <w:color w:val="00000A"/>
      <w:kern w:val="0"/>
      <w:sz w:val="24"/>
      <w:szCs w:val="22"/>
      <w:lang w:val="ru-RU" w:eastAsia="ru-RU" w:bidi="ar-SA"/>
    </w:rPr>
  </w:style>
  <w:style w:type="paragraph" w:styleId="111" w:customStyle="1">
    <w:name w:val="заголовок 11"/>
    <w:uiPriority w:val="99"/>
    <w:qFormat/>
    <w:rsid w:val="00790582"/>
    <w:pPr>
      <w:keepNext w:val="true"/>
      <w:widowControl/>
      <w:suppressAutoHyphens w:val="true"/>
      <w:bidi w:val="0"/>
      <w:spacing w:before="0" w:after="0"/>
      <w:jc w:val="center"/>
    </w:pPr>
    <w:rPr>
      <w:rFonts w:ascii="Times New Roman" w:hAnsi="Times New Roman" w:eastAsia="Times New Roman" w:cs="Times New Roman"/>
      <w:color w:val="00000A"/>
      <w:kern w:val="0"/>
      <w:sz w:val="24"/>
      <w:szCs w:val="24"/>
      <w:lang w:val="ru-RU" w:eastAsia="ru-RU" w:bidi="ar-SA"/>
    </w:rPr>
  </w:style>
  <w:style w:type="paragraph" w:styleId="NoSpacing">
    <w:name w:val="No Spacing"/>
    <w:uiPriority w:val="99"/>
    <w:qFormat/>
    <w:rsid w:val="00574f06"/>
    <w:pPr>
      <w:widowControl/>
      <w:suppressAutoHyphens w:val="true"/>
      <w:bidi w:val="0"/>
      <w:spacing w:before="0" w:after="0"/>
      <w:jc w:val="left"/>
    </w:pPr>
    <w:rPr>
      <w:rFonts w:ascii="Calibri" w:hAnsi="Calibri" w:eastAsia="Times New Roman" w:cs="Times New Roman"/>
      <w:color w:val="00000A"/>
      <w:kern w:val="0"/>
      <w:sz w:val="24"/>
      <w:szCs w:val="22"/>
      <w:lang w:val="ru-RU" w:eastAsia="en-US" w:bidi="ar-SA"/>
    </w:rPr>
  </w:style>
  <w:style w:type="paragraph" w:styleId="BodyTextIndent2">
    <w:name w:val="Body Text Indent 2"/>
    <w:basedOn w:val="Normal"/>
    <w:link w:val="2"/>
    <w:uiPriority w:val="99"/>
    <w:qFormat/>
    <w:rsid w:val="0089351a"/>
    <w:pPr>
      <w:spacing w:lineRule="auto" w:line="480" w:before="0" w:after="120"/>
      <w:ind w:hanging="0" w:left="283"/>
    </w:pPr>
    <w:rPr/>
  </w:style>
  <w:style w:type="paragraph" w:styleId="Style91" w:customStyle="1">
    <w:name w:val="Style9"/>
    <w:basedOn w:val="Normal"/>
    <w:uiPriority w:val="99"/>
    <w:qFormat/>
    <w:rsid w:val="001170f6"/>
    <w:pPr>
      <w:widowControl w:val="false"/>
    </w:pPr>
    <w:rPr/>
  </w:style>
  <w:style w:type="paragraph" w:styleId="Style101" w:customStyle="1">
    <w:name w:val="Style10"/>
    <w:basedOn w:val="Normal"/>
    <w:uiPriority w:val="99"/>
    <w:qFormat/>
    <w:rsid w:val="001170f6"/>
    <w:pPr>
      <w:widowControl w:val="false"/>
      <w:spacing w:lineRule="exact" w:line="253"/>
      <w:ind w:firstLine="586"/>
      <w:jc w:val="both"/>
    </w:pPr>
    <w:rPr/>
  </w:style>
  <w:style w:type="paragraph" w:styleId="Style111" w:customStyle="1">
    <w:name w:val="Style11"/>
    <w:basedOn w:val="Normal"/>
    <w:uiPriority w:val="99"/>
    <w:qFormat/>
    <w:rsid w:val="001170f6"/>
    <w:pPr>
      <w:widowControl w:val="false"/>
      <w:spacing w:lineRule="exact" w:line="253"/>
      <w:ind w:firstLine="571"/>
      <w:jc w:val="both"/>
    </w:pPr>
    <w:rPr/>
  </w:style>
  <w:style w:type="paragraph" w:styleId="Style131" w:customStyle="1">
    <w:name w:val="Style13"/>
    <w:basedOn w:val="Normal"/>
    <w:uiPriority w:val="99"/>
    <w:qFormat/>
    <w:rsid w:val="001170f6"/>
    <w:pPr>
      <w:widowControl w:val="false"/>
      <w:spacing w:lineRule="exact" w:line="250"/>
      <w:ind w:firstLine="562"/>
      <w:jc w:val="both"/>
    </w:pPr>
    <w:rPr/>
  </w:style>
  <w:style w:type="paragraph" w:styleId="Style161" w:customStyle="1">
    <w:name w:val="Style16"/>
    <w:basedOn w:val="Normal"/>
    <w:uiPriority w:val="99"/>
    <w:qFormat/>
    <w:rsid w:val="001170f6"/>
    <w:pPr>
      <w:widowControl w:val="false"/>
    </w:pPr>
    <w:rPr/>
  </w:style>
  <w:style w:type="paragraph" w:styleId="Style29" w:customStyle="1">
    <w:name w:val="Комментарий пользователя"/>
    <w:basedOn w:val="Normal"/>
    <w:uiPriority w:val="99"/>
    <w:qFormat/>
    <w:rsid w:val="007b68aa"/>
    <w:pPr/>
    <w:rPr>
      <w:rFonts w:ascii="Arial" w:hAnsi="Arial" w:cs="Arial"/>
      <w:color w:val="353842"/>
      <w:shd w:fill="FFDFE0" w:val="clear"/>
    </w:rPr>
  </w:style>
  <w:style w:type="paragraph" w:styleId="Style30" w:customStyle="1">
    <w:name w:val="Комментарий"/>
    <w:basedOn w:val="Normal"/>
    <w:uiPriority w:val="99"/>
    <w:qFormat/>
    <w:rsid w:val="00ac1c76"/>
    <w:pPr/>
    <w:rPr>
      <w:rFonts w:ascii="Arial" w:hAnsi="Arial" w:cs="Arial"/>
      <w:color w:val="353842"/>
      <w:shd w:fill="F0F0F0" w:val="clear"/>
    </w:rPr>
  </w:style>
  <w:style w:type="paragraph" w:styleId="Style31" w:customStyle="1">
    <w:name w:val="Информация об изменениях документа"/>
    <w:basedOn w:val="Style30"/>
    <w:next w:val="Normal"/>
    <w:uiPriority w:val="99"/>
    <w:qFormat/>
    <w:rsid w:val="00ac1c76"/>
    <w:pPr/>
    <w:rPr>
      <w:i/>
      <w:iCs/>
    </w:rPr>
  </w:style>
  <w:style w:type="paragraph" w:styleId="21" w:customStyle="1">
    <w:name w:val="Без интервала2"/>
    <w:uiPriority w:val="99"/>
    <w:qFormat/>
    <w:rsid w:val="002c2c2a"/>
    <w:pPr>
      <w:widowControl/>
      <w:suppressAutoHyphens w:val="true"/>
      <w:bidi w:val="0"/>
      <w:spacing w:before="0" w:after="0"/>
      <w:jc w:val="left"/>
    </w:pPr>
    <w:rPr>
      <w:rFonts w:ascii="Calibri" w:hAnsi="Calibri" w:eastAsia="Times New Roman" w:cs="Times New Roman"/>
      <w:color w:val="00000A"/>
      <w:kern w:val="0"/>
      <w:sz w:val="24"/>
      <w:szCs w:val="22"/>
      <w:lang w:val="ru-RU" w:eastAsia="en-US" w:bidi="ar-SA"/>
    </w:rPr>
  </w:style>
  <w:style w:type="paragraph" w:styleId="12" w:customStyle="1">
    <w:name w:val="Абзац списка1"/>
    <w:basedOn w:val="Normal"/>
    <w:uiPriority w:val="99"/>
    <w:qFormat/>
    <w:rsid w:val="002c2c2a"/>
    <w:pPr>
      <w:ind w:hanging="0" w:left="720"/>
    </w:pPr>
    <w:rPr>
      <w:sz w:val="20"/>
      <w:szCs w:val="20"/>
    </w:rPr>
  </w:style>
  <w:style w:type="paragraph" w:styleId="13" w:customStyle="1">
    <w:name w:val="Обычный1"/>
    <w:uiPriority w:val="99"/>
    <w:qFormat/>
    <w:rsid w:val="00d67c6e"/>
    <w:pPr>
      <w:widowControl w:val="false"/>
      <w:suppressAutoHyphens w:val="true"/>
      <w:bidi w:val="0"/>
      <w:spacing w:lineRule="auto" w:line="300" w:before="0" w:after="0"/>
      <w:ind w:firstLine="720" w:left="960"/>
      <w:jc w:val="both"/>
    </w:pPr>
    <w:rPr>
      <w:rFonts w:ascii="Times New Roman" w:hAnsi="Times New Roman" w:eastAsia="Times New Roman" w:cs="Times New Roman"/>
      <w:color w:val="00000A"/>
      <w:kern w:val="0"/>
      <w:sz w:val="24"/>
      <w:szCs w:val="22"/>
      <w:lang w:val="ru-RU" w:eastAsia="ar-SA" w:bidi="ar-SA"/>
    </w:rPr>
  </w:style>
  <w:style w:type="paragraph" w:styleId="western" w:customStyle="1">
    <w:name w:val="western"/>
    <w:basedOn w:val="Normal"/>
    <w:qFormat/>
    <w:rsid w:val="007b2cc0"/>
    <w:pPr>
      <w:spacing w:before="100" w:after="119"/>
    </w:pPr>
    <w:rPr>
      <w:color w:val="000000"/>
      <w:lang w:eastAsia="zh-CN"/>
    </w:rPr>
  </w:style>
  <w:style w:type="paragraph" w:styleId="32">
    <w:name w:val="Основной текст с отступом 32"/>
    <w:basedOn w:val="Normal"/>
    <w:qFormat/>
    <w:pPr>
      <w:spacing w:before="0" w:after="120"/>
      <w:ind w:hanging="0" w:left="283" w:right="0"/>
    </w:pPr>
    <w:rPr>
      <w:sz w:val="16"/>
      <w:szCs w:val="16"/>
    </w:rPr>
  </w:style>
  <w:style w:type="paragraph" w:styleId="Style32">
    <w:name w:val="Содержимое таблицы"/>
    <w:basedOn w:val="Normal"/>
    <w:qFormat/>
    <w:pPr>
      <w:suppressLineNumbers/>
    </w:pPr>
    <w:rPr/>
  </w:style>
  <w:style w:type="paragraph" w:styleId="Style33">
    <w:name w:val="Заголовок таблицы"/>
    <w:basedOn w:val="Style32"/>
    <w:qFormat/>
    <w:pPr>
      <w:suppressLineNumbers/>
      <w:jc w:val="center"/>
    </w:pPr>
    <w:rPr>
      <w:b/>
      <w:bCs/>
    </w:rPr>
  </w:style>
  <w:style w:type="paragraph" w:styleId="FootnoteText">
    <w:name w:val="Footnote Text"/>
    <w:basedOn w:val="Normal"/>
    <w:pPr/>
    <w:rPr>
      <w:sz w:val="20"/>
      <w:szCs w:val="20"/>
    </w:rPr>
  </w:style>
  <w:style w:type="paragraph" w:styleId="variable">
    <w:name w:val="variable"/>
    <w:basedOn w:val="Normal"/>
    <w:qFormat/>
    <w:pPr>
      <w:spacing w:lineRule="auto" w:line="240" w:before="0" w:after="0"/>
    </w:pPr>
    <w:rPr>
      <w:rFonts w:ascii="Times New Roman" w:hAnsi="Times New Roman" w:eastAsia="Times New Roman" w:cs="Times New Roman"/>
      <w:b/>
      <w:sz w:val="24"/>
      <w:szCs w:val="24"/>
    </w:rPr>
  </w:style>
  <w:style w:type="paragraph" w:styleId="p3">
    <w:name w:val="p3"/>
    <w:basedOn w:val="Normal"/>
    <w:qFormat/>
    <w:pPr>
      <w:suppressAutoHyphens w:val="false"/>
      <w:spacing w:before="280" w:after="280"/>
    </w:pPr>
    <w:rPr/>
  </w:style>
  <w:style w:type="paragraph" w:styleId="Standard">
    <w:name w:val="Standard"/>
    <w:qFormat/>
    <w:pPr>
      <w:widowControl/>
      <w:suppressAutoHyphens w:val="true"/>
      <w:bidi w:val="0"/>
      <w:spacing w:before="0" w:after="0"/>
      <w:jc w:val="left"/>
    </w:pPr>
    <w:rPr>
      <w:rFonts w:ascii="Times New Roman" w:hAnsi="Times New Roman" w:eastAsia="Times New Roman" w:cs="Times New Roman"/>
      <w:color w:val="auto"/>
      <w:kern w:val="2"/>
      <w:sz w:val="24"/>
      <w:szCs w:val="20"/>
      <w:lang w:val="ru-RU" w:eastAsia="zh-CN" w:bidi="ar-SA"/>
    </w:rPr>
  </w:style>
  <w:style w:type="numbering" w:styleId="Style34" w:default="1">
    <w:name w:val="Без списка"/>
    <w:uiPriority w:val="99"/>
    <w:semiHidden/>
    <w:unhideWhenUsed/>
    <w:qFormat/>
  </w:style>
  <w:style w:type="numbering" w:styleId="WW8Num3">
    <w:name w:val="WW8Num3"/>
    <w:qFormat/>
  </w:style>
  <w:style w:type="numbering" w:styleId="WW8Num4">
    <w:name w:val="WW8Num4"/>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e">
    <w:name w:val="Table Grid"/>
    <w:basedOn w:val="a1"/>
    <w:uiPriority w:val="99"/>
    <w:rsid w:val="008a2fe9"/>
    <w:rPr>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E3664178C40CD1C459C220045FFEF27332774C2461C2A87A6E90E047B9946661CEE16728E67136E84DE53876B0978DAB4A88A4C4A82FP4i4O"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5885</TotalTime>
  <Application>LibreOffice/24.2.4.2$Windows_X86_64 LibreOffice_project/51a6219feb6075d9a4c46691dcfe0cd9c4fff3c2</Application>
  <AppVersion>15.0000</AppVersion>
  <Pages>4</Pages>
  <Words>1908</Words>
  <Characters>14080</Characters>
  <CharactersWithSpaces>15959</CharactersWithSpaces>
  <Paragraphs>44</Paragraphs>
  <Company>КонсультантПлюс Версия 4019.00.23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nikiforova</dc:creator>
  <dc:description/>
  <dc:language>ru-RU</dc:language>
  <cp:lastModifiedBy/>
  <dcterms:modified xsi:type="dcterms:W3CDTF">2025-05-01T22:31:41Z</dcterms:modified>
  <cp:revision>441</cp:revision>
  <dc:subject/>
  <dc:title>Федеральный закон от 05.04.2013 N 44-ФЗ(ред. от 04.04.2020, с изм. от 09.04.2020)"О контрактной системе в сфере закупок товаров, работ, услуг для обеспечения государственных и муниципальных нужд"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1</vt:bool>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