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52F0" w14:textId="77777777" w:rsidR="00B01F17" w:rsidRPr="00F735B4" w:rsidRDefault="00B01F17" w:rsidP="00F27ABD">
      <w:pPr>
        <w:spacing w:after="0"/>
        <w:jc w:val="center"/>
        <w:rPr>
          <w:rFonts w:ascii="Times New Roman" w:hAnsi="Times New Roman"/>
          <w:b/>
        </w:rPr>
      </w:pPr>
    </w:p>
    <w:p w14:paraId="1E64A5D2" w14:textId="77777777" w:rsidR="00B01F17" w:rsidRPr="00F735B4" w:rsidRDefault="00B01F17" w:rsidP="00F27ABD">
      <w:pPr>
        <w:spacing w:after="0"/>
        <w:jc w:val="center"/>
        <w:rPr>
          <w:rFonts w:ascii="Times New Roman" w:hAnsi="Times New Roman"/>
          <w:b/>
        </w:rPr>
      </w:pPr>
      <w:r w:rsidRPr="00F735B4">
        <w:rPr>
          <w:rFonts w:ascii="Times New Roman" w:hAnsi="Times New Roman"/>
          <w:b/>
        </w:rPr>
        <w:t>ОБОСНОВАНИЕ НАЧАЛЬНОЙ (МАКСИМАЛЬНОЙ) ЦЕНЫ КОНТРАКТА</w:t>
      </w:r>
    </w:p>
    <w:p w14:paraId="163A1A98" w14:textId="77777777" w:rsidR="00B01F17" w:rsidRPr="00F735B4" w:rsidRDefault="00B01F17" w:rsidP="00861A78">
      <w:pPr>
        <w:jc w:val="center"/>
        <w:rPr>
          <w:rFonts w:ascii="Times New Roman" w:hAnsi="Times New Roman"/>
          <w:b/>
        </w:rPr>
      </w:pPr>
      <w:r w:rsidRPr="00F735B4">
        <w:rPr>
          <w:rFonts w:ascii="Times New Roman" w:hAnsi="Times New Roman"/>
          <w:b/>
        </w:rPr>
        <w:t>Поставка лекарственных препаратов</w:t>
      </w:r>
    </w:p>
    <w:p w14:paraId="4E1B00A0" w14:textId="77777777" w:rsidR="00B01F17" w:rsidRPr="00F735B4" w:rsidRDefault="00B01F17" w:rsidP="009E637B">
      <w:pPr>
        <w:pStyle w:val="a3"/>
        <w:spacing w:before="0" w:beforeAutospacing="0" w:after="0" w:afterAutospacing="0"/>
        <w:jc w:val="both"/>
        <w:rPr>
          <w:color w:val="000000"/>
          <w:kern w:val="24"/>
          <w:sz w:val="22"/>
          <w:szCs w:val="22"/>
        </w:rPr>
      </w:pPr>
      <w:r w:rsidRPr="00F735B4">
        <w:rPr>
          <w:color w:val="000000"/>
          <w:kern w:val="24"/>
          <w:sz w:val="22"/>
          <w:szCs w:val="22"/>
        </w:rPr>
        <w:t xml:space="preserve">В соответствии со статьей 22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F735B4">
          <w:rPr>
            <w:color w:val="000000"/>
            <w:kern w:val="24"/>
            <w:sz w:val="22"/>
            <w:szCs w:val="22"/>
          </w:rPr>
          <w:t>2013 г</w:t>
        </w:r>
      </w:smartTag>
      <w:r w:rsidRPr="00F735B4">
        <w:rPr>
          <w:color w:val="000000"/>
          <w:kern w:val="24"/>
          <w:sz w:val="22"/>
          <w:szCs w:val="22"/>
        </w:rPr>
        <w:t>. № 44-ФЗ «О контрактной системе в сфере закупок товаров, работ, услуг для обеспечения государственных и муниципальных нужд» и приказом Министерства здравоохранения Российской Федерации от 19.12.2019г. № 1064н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при осуществлении закупок лекарственных препаратов для медицинского применения» (далее – Порядок) применены следующие методы обоснования начальной (максимальной) цены лекарственного препарата:</w:t>
      </w:r>
    </w:p>
    <w:p w14:paraId="7CF3D7EF" w14:textId="77777777" w:rsidR="00B01F17" w:rsidRPr="00F735B4" w:rsidRDefault="00B01F17" w:rsidP="009E637B">
      <w:pPr>
        <w:pStyle w:val="a3"/>
        <w:spacing w:before="0" w:beforeAutospacing="0" w:after="0" w:afterAutospacing="0"/>
        <w:jc w:val="both"/>
        <w:rPr>
          <w:color w:val="000000"/>
          <w:kern w:val="24"/>
          <w:sz w:val="22"/>
          <w:szCs w:val="22"/>
        </w:rPr>
      </w:pPr>
    </w:p>
    <w:p w14:paraId="31AFD58D" w14:textId="77777777" w:rsidR="00B01F17" w:rsidRPr="00F735B4" w:rsidRDefault="00B01F17" w:rsidP="009E637B">
      <w:pPr>
        <w:pStyle w:val="a3"/>
        <w:spacing w:before="0" w:beforeAutospacing="0" w:after="0" w:afterAutospacing="0"/>
        <w:jc w:val="both"/>
        <w:rPr>
          <w:b/>
          <w:color w:val="000000"/>
          <w:kern w:val="24"/>
          <w:sz w:val="22"/>
          <w:szCs w:val="22"/>
        </w:rPr>
      </w:pPr>
      <w:r w:rsidRPr="00F735B4">
        <w:rPr>
          <w:b/>
          <w:color w:val="000000"/>
          <w:kern w:val="24"/>
          <w:sz w:val="22"/>
          <w:szCs w:val="22"/>
        </w:rPr>
        <w:t>1. Метод сопоставимых рыночных цен (анализ рынка):</w:t>
      </w:r>
    </w:p>
    <w:tbl>
      <w:tblPr>
        <w:tblW w:w="15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2149"/>
        <w:gridCol w:w="2427"/>
        <w:gridCol w:w="648"/>
        <w:gridCol w:w="3024"/>
        <w:gridCol w:w="2306"/>
        <w:gridCol w:w="2306"/>
        <w:gridCol w:w="1660"/>
      </w:tblGrid>
      <w:tr w:rsidR="00B01F17" w:rsidRPr="00037449" w14:paraId="5E6ACE5A" w14:textId="77777777" w:rsidTr="000320AB">
        <w:trPr>
          <w:trHeight w:val="968"/>
        </w:trPr>
        <w:tc>
          <w:tcPr>
            <w:tcW w:w="531" w:type="dxa"/>
            <w:vMerge w:val="restart"/>
            <w:vAlign w:val="center"/>
          </w:tcPr>
          <w:p w14:paraId="41A04116" w14:textId="77777777" w:rsidR="00B01F17" w:rsidRPr="00F735B4" w:rsidRDefault="00B01F17" w:rsidP="004652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2372" w:type="dxa"/>
            <w:vMerge w:val="restart"/>
            <w:vAlign w:val="center"/>
          </w:tcPr>
          <w:p w14:paraId="3BEDD20B" w14:textId="77777777" w:rsidR="00B01F17" w:rsidRPr="00F735B4" w:rsidRDefault="00B01F17" w:rsidP="004652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Международное непатентованное или группировочное или химическое наименование</w:t>
            </w:r>
          </w:p>
        </w:tc>
        <w:tc>
          <w:tcPr>
            <w:tcW w:w="2911" w:type="dxa"/>
            <w:vMerge w:val="restart"/>
            <w:vAlign w:val="center"/>
          </w:tcPr>
          <w:p w14:paraId="2D9FBCCD" w14:textId="77777777" w:rsidR="00B01F17" w:rsidRPr="00F735B4" w:rsidRDefault="00B01F17" w:rsidP="004652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Лекарственная форма, дозировка, количество в потребительской упаковке (фасовка)</w:t>
            </w:r>
          </w:p>
        </w:tc>
        <w:tc>
          <w:tcPr>
            <w:tcW w:w="659" w:type="dxa"/>
            <w:vMerge w:val="restart"/>
            <w:vAlign w:val="center"/>
          </w:tcPr>
          <w:p w14:paraId="641ABEEA" w14:textId="77777777" w:rsidR="00B01F17" w:rsidRPr="00F735B4" w:rsidRDefault="00B01F17" w:rsidP="004652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Ед. изм.</w:t>
            </w:r>
          </w:p>
        </w:tc>
        <w:tc>
          <w:tcPr>
            <w:tcW w:w="6918" w:type="dxa"/>
            <w:gridSpan w:val="3"/>
          </w:tcPr>
          <w:p w14:paraId="711B0AEB" w14:textId="77777777" w:rsidR="00B01F17" w:rsidRPr="00F735B4" w:rsidRDefault="00B01F17" w:rsidP="004652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Цена без НДС за единицу (руб.) / Источники информации о ценах</w:t>
            </w:r>
          </w:p>
        </w:tc>
        <w:tc>
          <w:tcPr>
            <w:tcW w:w="1660" w:type="dxa"/>
            <w:vMerge w:val="restart"/>
            <w:vAlign w:val="center"/>
          </w:tcPr>
          <w:p w14:paraId="357ED980" w14:textId="77777777" w:rsidR="00B01F17" w:rsidRPr="00F735B4" w:rsidRDefault="00B01F17" w:rsidP="004652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Минимальная цена за единицу без НДС, руб.</w:t>
            </w:r>
          </w:p>
        </w:tc>
      </w:tr>
      <w:tr w:rsidR="00BD21E7" w:rsidRPr="00037449" w14:paraId="6DACD892" w14:textId="77777777" w:rsidTr="003E0B42">
        <w:trPr>
          <w:trHeight w:val="593"/>
        </w:trPr>
        <w:tc>
          <w:tcPr>
            <w:tcW w:w="531" w:type="dxa"/>
            <w:vMerge/>
            <w:vAlign w:val="center"/>
          </w:tcPr>
          <w:p w14:paraId="427B3E25" w14:textId="77777777" w:rsidR="00BD21E7" w:rsidRPr="00F735B4" w:rsidRDefault="00BD21E7" w:rsidP="004757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372" w:type="dxa"/>
            <w:vMerge/>
            <w:vAlign w:val="center"/>
          </w:tcPr>
          <w:p w14:paraId="0D0BD70E" w14:textId="77777777" w:rsidR="00BD21E7" w:rsidRPr="00037449" w:rsidRDefault="00BD21E7" w:rsidP="004757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1" w:type="dxa"/>
            <w:vMerge/>
            <w:vAlign w:val="center"/>
          </w:tcPr>
          <w:p w14:paraId="1A45DDC0" w14:textId="77777777" w:rsidR="00BD21E7" w:rsidRPr="00037449" w:rsidRDefault="00BD21E7" w:rsidP="0047577A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659" w:type="dxa"/>
            <w:vMerge/>
            <w:vAlign w:val="center"/>
          </w:tcPr>
          <w:p w14:paraId="0558C1EE" w14:textId="77777777" w:rsidR="00BD21E7" w:rsidRPr="00037449" w:rsidRDefault="00BD21E7" w:rsidP="004757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5" w:type="dxa"/>
            <w:vAlign w:val="center"/>
          </w:tcPr>
          <w:p w14:paraId="61CDDC30" w14:textId="77777777" w:rsidR="005213F6" w:rsidRPr="005213F6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213F6">
              <w:rPr>
                <w:rFonts w:ascii="Times New Roman" w:hAnsi="Times New Roman"/>
                <w:b/>
                <w:color w:val="000000"/>
                <w:lang w:eastAsia="ru-RU"/>
              </w:rPr>
              <w:t>Контракт в ЕИС</w:t>
            </w:r>
          </w:p>
          <w:p w14:paraId="39147D43" w14:textId="31850AC2" w:rsidR="00BD21E7" w:rsidRPr="00F735B4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213F6">
              <w:rPr>
                <w:rFonts w:ascii="Times New Roman" w:hAnsi="Times New Roman"/>
                <w:b/>
                <w:color w:val="000000"/>
                <w:lang w:eastAsia="ru-RU"/>
              </w:rPr>
              <w:t>2540601100225000012</w:t>
            </w:r>
          </w:p>
        </w:tc>
        <w:tc>
          <w:tcPr>
            <w:tcW w:w="1601" w:type="dxa"/>
            <w:vAlign w:val="center"/>
          </w:tcPr>
          <w:p w14:paraId="190A447C" w14:textId="77777777" w:rsidR="005213F6" w:rsidRPr="005213F6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213F6">
              <w:rPr>
                <w:rFonts w:ascii="Times New Roman" w:hAnsi="Times New Roman"/>
                <w:b/>
                <w:color w:val="000000"/>
                <w:lang w:eastAsia="ru-RU"/>
              </w:rPr>
              <w:t>Контракт в ЕИС</w:t>
            </w:r>
          </w:p>
          <w:p w14:paraId="77C8B9BD" w14:textId="39F21014" w:rsidR="00BD21E7" w:rsidRPr="00F735B4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213F6">
              <w:rPr>
                <w:rFonts w:ascii="Times New Roman" w:hAnsi="Times New Roman"/>
                <w:b/>
                <w:color w:val="000000"/>
                <w:lang w:eastAsia="ru-RU"/>
              </w:rPr>
              <w:t>2540810641124000377</w:t>
            </w:r>
          </w:p>
        </w:tc>
        <w:tc>
          <w:tcPr>
            <w:tcW w:w="1602" w:type="dxa"/>
            <w:vAlign w:val="center"/>
          </w:tcPr>
          <w:p w14:paraId="59D23CA5" w14:textId="77777777" w:rsidR="005213F6" w:rsidRPr="005213F6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213F6">
              <w:rPr>
                <w:rFonts w:ascii="Times New Roman" w:hAnsi="Times New Roman"/>
                <w:b/>
                <w:color w:val="000000"/>
                <w:lang w:eastAsia="ru-RU"/>
              </w:rPr>
              <w:t>Контракт в ЕИС</w:t>
            </w:r>
          </w:p>
          <w:p w14:paraId="621636D9" w14:textId="716D7A27" w:rsidR="00BD21E7" w:rsidRPr="00F735B4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213F6">
              <w:rPr>
                <w:rFonts w:ascii="Times New Roman" w:hAnsi="Times New Roman"/>
                <w:b/>
                <w:color w:val="000000"/>
                <w:lang w:eastAsia="ru-RU"/>
              </w:rPr>
              <w:t>1540812062424000324</w:t>
            </w:r>
          </w:p>
        </w:tc>
        <w:tc>
          <w:tcPr>
            <w:tcW w:w="1660" w:type="dxa"/>
            <w:vMerge/>
            <w:vAlign w:val="bottom"/>
          </w:tcPr>
          <w:p w14:paraId="094315ED" w14:textId="77777777" w:rsidR="00BD21E7" w:rsidRPr="00F735B4" w:rsidRDefault="00BD21E7" w:rsidP="004757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D21E7" w:rsidRPr="00037449" w14:paraId="4143AF6F" w14:textId="77777777" w:rsidTr="00E77F7D">
        <w:trPr>
          <w:trHeight w:val="369"/>
        </w:trPr>
        <w:tc>
          <w:tcPr>
            <w:tcW w:w="531" w:type="dxa"/>
          </w:tcPr>
          <w:p w14:paraId="1AFD5114" w14:textId="77777777" w:rsidR="00BD21E7" w:rsidRPr="00D42021" w:rsidRDefault="00BD21E7" w:rsidP="000320A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42021">
              <w:rPr>
                <w:rFonts w:ascii="Times New Roman" w:hAnsi="Times New Roman"/>
              </w:rPr>
              <w:t>1</w:t>
            </w:r>
          </w:p>
        </w:tc>
        <w:tc>
          <w:tcPr>
            <w:tcW w:w="2372" w:type="dxa"/>
            <w:vAlign w:val="bottom"/>
          </w:tcPr>
          <w:p w14:paraId="031C1F72" w14:textId="1C0BBB83" w:rsidR="00BD21E7" w:rsidRPr="00BC30D5" w:rsidRDefault="005213F6" w:rsidP="000320A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АЛЬБУМИН ЧЕЛОВЕКА</w:t>
            </w:r>
          </w:p>
        </w:tc>
        <w:tc>
          <w:tcPr>
            <w:tcW w:w="2911" w:type="dxa"/>
            <w:vAlign w:val="center"/>
          </w:tcPr>
          <w:p w14:paraId="68EF0E36" w14:textId="1E52E579" w:rsidR="005213F6" w:rsidRPr="00BC30D5" w:rsidRDefault="005213F6" w:rsidP="005213F6">
            <w:pPr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Раствор для инфузий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5213F6">
              <w:rPr>
                <w:rFonts w:ascii="Times New Roman" w:hAnsi="Times New Roman"/>
                <w:lang w:eastAsia="ru-RU"/>
              </w:rPr>
              <w:t>200 мг/мл</w:t>
            </w:r>
            <w:r>
              <w:rPr>
                <w:rFonts w:ascii="Times New Roman" w:hAnsi="Times New Roman"/>
                <w:lang w:eastAsia="ru-RU"/>
              </w:rPr>
              <w:t xml:space="preserve"> 100 мл</w:t>
            </w:r>
          </w:p>
        </w:tc>
        <w:tc>
          <w:tcPr>
            <w:tcW w:w="659" w:type="dxa"/>
          </w:tcPr>
          <w:p w14:paraId="3601177E" w14:textId="77777777" w:rsidR="00BD21E7" w:rsidRPr="00D42021" w:rsidRDefault="00BD21E7" w:rsidP="000320A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мл</w:t>
            </w:r>
          </w:p>
        </w:tc>
        <w:tc>
          <w:tcPr>
            <w:tcW w:w="3715" w:type="dxa"/>
          </w:tcPr>
          <w:p w14:paraId="62EF2080" w14:textId="7C68FBB0" w:rsidR="00BD21E7" w:rsidRPr="00D42021" w:rsidRDefault="005213F6" w:rsidP="000320A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64,55</w:t>
            </w:r>
          </w:p>
        </w:tc>
        <w:tc>
          <w:tcPr>
            <w:tcW w:w="1601" w:type="dxa"/>
          </w:tcPr>
          <w:p w14:paraId="78C6D41C" w14:textId="3147BE14" w:rsidR="00BD21E7" w:rsidRPr="00D42021" w:rsidRDefault="005213F6" w:rsidP="000320A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63,43</w:t>
            </w:r>
          </w:p>
        </w:tc>
        <w:tc>
          <w:tcPr>
            <w:tcW w:w="1602" w:type="dxa"/>
          </w:tcPr>
          <w:p w14:paraId="0ABEC5A4" w14:textId="7CE589C1" w:rsidR="00BD21E7" w:rsidRPr="00D42021" w:rsidRDefault="005213F6" w:rsidP="000320A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62,59</w:t>
            </w:r>
          </w:p>
        </w:tc>
        <w:tc>
          <w:tcPr>
            <w:tcW w:w="1660" w:type="dxa"/>
          </w:tcPr>
          <w:p w14:paraId="53B0D0B6" w14:textId="377F8FF1" w:rsidR="00BD21E7" w:rsidRPr="00D42021" w:rsidRDefault="005213F6" w:rsidP="00F12ED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62,59</w:t>
            </w:r>
          </w:p>
        </w:tc>
      </w:tr>
    </w:tbl>
    <w:p w14:paraId="55E91FFA" w14:textId="77777777" w:rsidR="00B01F17" w:rsidRPr="00F735B4" w:rsidRDefault="00B01F17" w:rsidP="00F27ABD">
      <w:pPr>
        <w:pStyle w:val="a3"/>
        <w:spacing w:before="0" w:beforeAutospacing="0" w:after="0" w:afterAutospacing="0" w:line="256" w:lineRule="auto"/>
        <w:jc w:val="both"/>
        <w:rPr>
          <w:b/>
          <w:color w:val="000000"/>
          <w:kern w:val="24"/>
          <w:sz w:val="22"/>
          <w:szCs w:val="22"/>
        </w:rPr>
      </w:pPr>
    </w:p>
    <w:p w14:paraId="6B7C9648" w14:textId="77777777" w:rsidR="00B01F17" w:rsidRPr="00F735B4" w:rsidRDefault="00B01F17" w:rsidP="00F27ABD">
      <w:pPr>
        <w:pStyle w:val="a3"/>
        <w:spacing w:before="0" w:beforeAutospacing="0" w:after="0" w:afterAutospacing="0" w:line="256" w:lineRule="auto"/>
        <w:jc w:val="both"/>
        <w:rPr>
          <w:b/>
          <w:color w:val="000000"/>
          <w:kern w:val="24"/>
          <w:sz w:val="22"/>
          <w:szCs w:val="22"/>
        </w:rPr>
      </w:pPr>
    </w:p>
    <w:p w14:paraId="259E278B" w14:textId="77777777" w:rsidR="00B01F17" w:rsidRPr="00F735B4" w:rsidRDefault="00B01F17" w:rsidP="00F27ABD">
      <w:pPr>
        <w:pStyle w:val="a3"/>
        <w:spacing w:before="0" w:beforeAutospacing="0" w:after="0" w:afterAutospacing="0" w:line="256" w:lineRule="auto"/>
        <w:jc w:val="both"/>
        <w:rPr>
          <w:b/>
          <w:color w:val="000000"/>
          <w:kern w:val="24"/>
          <w:sz w:val="22"/>
          <w:szCs w:val="22"/>
        </w:rPr>
      </w:pPr>
      <w:r w:rsidRPr="00F735B4">
        <w:rPr>
          <w:b/>
          <w:color w:val="000000"/>
          <w:kern w:val="24"/>
          <w:sz w:val="22"/>
          <w:szCs w:val="22"/>
        </w:rPr>
        <w:t>2. Тарифный метод (на основании данных Государственного Реестра цен на ЖНВЛП, предельных оптовых и розничных ценах на территории Новосибирской области, размещенном в сети Интернет на сайте</w:t>
      </w:r>
      <w:r>
        <w:rPr>
          <w:b/>
          <w:color w:val="000000"/>
          <w:kern w:val="24"/>
          <w:sz w:val="22"/>
          <w:szCs w:val="22"/>
        </w:rPr>
        <w:t xml:space="preserve"> </w:t>
      </w:r>
      <w:hyperlink r:id="rId5" w:history="1">
        <w:r w:rsidRPr="00F735B4">
          <w:rPr>
            <w:rStyle w:val="ac"/>
            <w:b/>
            <w:kern w:val="24"/>
            <w:sz w:val="22"/>
            <w:szCs w:val="22"/>
          </w:rPr>
          <w:t>https://tarif.nso.ru/page/36</w:t>
        </w:r>
      </w:hyperlink>
      <w:r w:rsidRPr="00F735B4">
        <w:rPr>
          <w:sz w:val="22"/>
          <w:szCs w:val="22"/>
        </w:rPr>
        <w:t>):</w:t>
      </w:r>
    </w:p>
    <w:p w14:paraId="3F5FBBD0" w14:textId="77777777" w:rsidR="00B01F17" w:rsidRPr="00F735B4" w:rsidRDefault="00B01F17" w:rsidP="00F27ABD">
      <w:pPr>
        <w:pStyle w:val="a3"/>
        <w:spacing w:before="0" w:beforeAutospacing="0" w:after="0" w:afterAutospacing="0" w:line="256" w:lineRule="auto"/>
        <w:jc w:val="both"/>
        <w:rPr>
          <w:b/>
          <w:color w:val="000000"/>
          <w:kern w:val="24"/>
          <w:sz w:val="22"/>
          <w:szCs w:val="22"/>
        </w:rPr>
      </w:pPr>
    </w:p>
    <w:tbl>
      <w:tblPr>
        <w:tblpPr w:leftFromText="180" w:rightFromText="180" w:vertAnchor="text" w:horzAnchor="margin" w:tblpY="6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0"/>
        <w:gridCol w:w="3534"/>
        <w:gridCol w:w="5301"/>
        <w:gridCol w:w="835"/>
        <w:gridCol w:w="2621"/>
        <w:gridCol w:w="2365"/>
      </w:tblGrid>
      <w:tr w:rsidR="00B01F17" w:rsidRPr="00037449" w14:paraId="1257082B" w14:textId="77777777" w:rsidTr="009C42D5">
        <w:trPr>
          <w:trHeight w:val="693"/>
        </w:trPr>
        <w:tc>
          <w:tcPr>
            <w:tcW w:w="620" w:type="dxa"/>
            <w:vAlign w:val="center"/>
          </w:tcPr>
          <w:p w14:paraId="56B4FCDE" w14:textId="77777777" w:rsidR="00B01F17" w:rsidRPr="00F735B4" w:rsidRDefault="00B01F17" w:rsidP="00F27A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3534" w:type="dxa"/>
            <w:vAlign w:val="center"/>
          </w:tcPr>
          <w:p w14:paraId="7855B679" w14:textId="77777777" w:rsidR="00B01F17" w:rsidRPr="00F735B4" w:rsidRDefault="00B01F17" w:rsidP="00F27A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Международное непатентованное или группировочное или химическое наименование</w:t>
            </w:r>
          </w:p>
        </w:tc>
        <w:tc>
          <w:tcPr>
            <w:tcW w:w="5301" w:type="dxa"/>
            <w:vAlign w:val="center"/>
          </w:tcPr>
          <w:p w14:paraId="0B463A65" w14:textId="77777777" w:rsidR="00B01F17" w:rsidRPr="00F735B4" w:rsidRDefault="00B01F17" w:rsidP="00F27A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Лекарственная форма, дозировка, количество в потребительской упаковке (фасовка)</w:t>
            </w:r>
          </w:p>
        </w:tc>
        <w:tc>
          <w:tcPr>
            <w:tcW w:w="835" w:type="dxa"/>
            <w:vAlign w:val="center"/>
          </w:tcPr>
          <w:p w14:paraId="203AE0AD" w14:textId="77777777" w:rsidR="00B01F17" w:rsidRPr="00F735B4" w:rsidRDefault="00B01F17" w:rsidP="00F27A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ед. изм.</w:t>
            </w:r>
          </w:p>
        </w:tc>
        <w:tc>
          <w:tcPr>
            <w:tcW w:w="2621" w:type="dxa"/>
            <w:vAlign w:val="center"/>
          </w:tcPr>
          <w:p w14:paraId="0DCA183B" w14:textId="7E955F45" w:rsidR="00B01F17" w:rsidRPr="00F735B4" w:rsidRDefault="00B01F17" w:rsidP="00DA4C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 xml:space="preserve">Номер строки в реестре предельных цен на ЖНВЛС по НСО на </w:t>
            </w:r>
            <w:r w:rsidR="0051791F">
              <w:rPr>
                <w:rFonts w:ascii="Times New Roman" w:hAnsi="Times New Roman"/>
                <w:b/>
                <w:lang w:eastAsia="ru-RU"/>
              </w:rPr>
              <w:t>30</w:t>
            </w:r>
            <w:r w:rsidRPr="00A369C7">
              <w:rPr>
                <w:rFonts w:ascii="Times New Roman" w:hAnsi="Times New Roman"/>
                <w:b/>
                <w:lang w:eastAsia="ru-RU"/>
              </w:rPr>
              <w:t>.04.202</w:t>
            </w:r>
            <w:r w:rsidR="002C52E4">
              <w:rPr>
                <w:rFonts w:ascii="Times New Roman" w:hAnsi="Times New Roman"/>
                <w:b/>
                <w:lang w:eastAsia="ru-RU"/>
              </w:rPr>
              <w:t>5</w:t>
            </w:r>
            <w:r w:rsidRPr="00A369C7">
              <w:rPr>
                <w:rFonts w:ascii="Times New Roman" w:hAnsi="Times New Roman"/>
                <w:b/>
                <w:lang w:eastAsia="ru-RU"/>
              </w:rPr>
              <w:t>г.</w:t>
            </w:r>
          </w:p>
        </w:tc>
        <w:tc>
          <w:tcPr>
            <w:tcW w:w="2365" w:type="dxa"/>
            <w:vAlign w:val="center"/>
          </w:tcPr>
          <w:p w14:paraId="1D103892" w14:textId="77777777" w:rsidR="00B01F17" w:rsidRPr="00F735B4" w:rsidRDefault="00B01F17" w:rsidP="00F27A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Предельная цена без НДС и оптовой надбавки, руб.</w:t>
            </w:r>
          </w:p>
        </w:tc>
      </w:tr>
      <w:tr w:rsidR="005213F6" w:rsidRPr="00037449" w14:paraId="45A690DC" w14:textId="77777777" w:rsidTr="0004596F">
        <w:trPr>
          <w:trHeight w:val="375"/>
        </w:trPr>
        <w:tc>
          <w:tcPr>
            <w:tcW w:w="620" w:type="dxa"/>
          </w:tcPr>
          <w:p w14:paraId="2FE105E8" w14:textId="77777777" w:rsidR="005213F6" w:rsidRPr="00F735B4" w:rsidRDefault="005213F6" w:rsidP="005213F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Hlk195774869"/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534" w:type="dxa"/>
            <w:vAlign w:val="bottom"/>
          </w:tcPr>
          <w:p w14:paraId="66AC562B" w14:textId="37CD3C1D" w:rsidR="005213F6" w:rsidRPr="00BC30D5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АЛЬБУМИН ЧЕЛОВЕКА</w:t>
            </w:r>
          </w:p>
        </w:tc>
        <w:tc>
          <w:tcPr>
            <w:tcW w:w="5301" w:type="dxa"/>
            <w:vAlign w:val="center"/>
          </w:tcPr>
          <w:p w14:paraId="7C7294FF" w14:textId="578802F2" w:rsidR="005213F6" w:rsidRPr="00BC30D5" w:rsidRDefault="005213F6" w:rsidP="005213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Раствор для инфузий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5213F6">
              <w:rPr>
                <w:rFonts w:ascii="Times New Roman" w:hAnsi="Times New Roman"/>
                <w:lang w:eastAsia="ru-RU"/>
              </w:rPr>
              <w:t>200 мг/мл</w:t>
            </w:r>
            <w:r>
              <w:rPr>
                <w:rFonts w:ascii="Times New Roman" w:hAnsi="Times New Roman"/>
                <w:lang w:eastAsia="ru-RU"/>
              </w:rPr>
              <w:t xml:space="preserve"> 100 мл</w:t>
            </w:r>
          </w:p>
        </w:tc>
        <w:tc>
          <w:tcPr>
            <w:tcW w:w="835" w:type="dxa"/>
          </w:tcPr>
          <w:p w14:paraId="52CAF19F" w14:textId="66CF6194" w:rsidR="005213F6" w:rsidRPr="00D42021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мл</w:t>
            </w:r>
          </w:p>
        </w:tc>
        <w:tc>
          <w:tcPr>
            <w:tcW w:w="2621" w:type="dxa"/>
          </w:tcPr>
          <w:p w14:paraId="4EA44BAF" w14:textId="5A729E4C" w:rsidR="005213F6" w:rsidRPr="00F735B4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47843</w:t>
            </w:r>
          </w:p>
        </w:tc>
        <w:tc>
          <w:tcPr>
            <w:tcW w:w="2365" w:type="dxa"/>
          </w:tcPr>
          <w:p w14:paraId="0FF85A22" w14:textId="657D9A0D" w:rsidR="005213F6" w:rsidRPr="00F735B4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57,4214</w:t>
            </w:r>
          </w:p>
        </w:tc>
      </w:tr>
      <w:bookmarkEnd w:id="0"/>
    </w:tbl>
    <w:p w14:paraId="4CCAC767" w14:textId="77777777" w:rsidR="00B01F17" w:rsidRPr="00F735B4" w:rsidRDefault="00B01F17" w:rsidP="00F27ABD">
      <w:pPr>
        <w:pStyle w:val="a3"/>
        <w:spacing w:before="0" w:beforeAutospacing="0" w:after="0" w:afterAutospacing="0" w:line="256" w:lineRule="auto"/>
        <w:jc w:val="both"/>
        <w:rPr>
          <w:color w:val="000000"/>
          <w:kern w:val="24"/>
          <w:sz w:val="22"/>
          <w:szCs w:val="22"/>
        </w:rPr>
      </w:pPr>
    </w:p>
    <w:p w14:paraId="1A5085F3" w14:textId="77777777" w:rsidR="00B01F17" w:rsidRPr="00F735B4" w:rsidRDefault="00B01F17" w:rsidP="00F27ABD">
      <w:pPr>
        <w:pStyle w:val="a3"/>
        <w:spacing w:before="0" w:beforeAutospacing="0" w:after="0" w:afterAutospacing="0" w:line="256" w:lineRule="auto"/>
        <w:jc w:val="both"/>
        <w:rPr>
          <w:color w:val="000000"/>
          <w:kern w:val="24"/>
          <w:sz w:val="22"/>
          <w:szCs w:val="22"/>
        </w:rPr>
      </w:pPr>
      <w:r w:rsidRPr="00F735B4">
        <w:rPr>
          <w:b/>
          <w:color w:val="000000"/>
          <w:kern w:val="24"/>
          <w:sz w:val="22"/>
          <w:szCs w:val="22"/>
        </w:rPr>
        <w:t>3. Средневзвешенная цена</w:t>
      </w:r>
      <w:r w:rsidRPr="00F735B4">
        <w:rPr>
          <w:color w:val="000000"/>
          <w:kern w:val="24"/>
          <w:sz w:val="22"/>
          <w:szCs w:val="22"/>
        </w:rPr>
        <w:t xml:space="preserve"> определяется на основании всех заключенных заказчиком и исполненных поставщиком государственных (муниципальных) контрактов или договоров на поставку планируемого к закупке лекарственного препарата с учетом эквивалентных лекарственных форм и дозировок за 12 месяцев, предшествующих месяцу расчета НМЦК:</w:t>
      </w:r>
    </w:p>
    <w:p w14:paraId="1E2F725A" w14:textId="77777777" w:rsidR="00B01F17" w:rsidRPr="00F735B4" w:rsidRDefault="00B01F17" w:rsidP="00F27ABD">
      <w:pPr>
        <w:pStyle w:val="a3"/>
        <w:spacing w:before="0" w:beforeAutospacing="0" w:after="0" w:afterAutospacing="0" w:line="256" w:lineRule="auto"/>
        <w:jc w:val="both"/>
        <w:rPr>
          <w:sz w:val="22"/>
          <w:szCs w:val="22"/>
        </w:rPr>
      </w:pPr>
    </w:p>
    <w:tbl>
      <w:tblPr>
        <w:tblW w:w="15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0"/>
        <w:gridCol w:w="1988"/>
        <w:gridCol w:w="3827"/>
        <w:gridCol w:w="708"/>
        <w:gridCol w:w="2836"/>
        <w:gridCol w:w="2401"/>
        <w:gridCol w:w="1534"/>
        <w:gridCol w:w="1534"/>
      </w:tblGrid>
      <w:tr w:rsidR="00B01F17" w:rsidRPr="00037449" w14:paraId="7D7902E1" w14:textId="77777777" w:rsidTr="00AD1885">
        <w:trPr>
          <w:trHeight w:val="690"/>
        </w:trPr>
        <w:tc>
          <w:tcPr>
            <w:tcW w:w="530" w:type="dxa"/>
            <w:vAlign w:val="center"/>
          </w:tcPr>
          <w:p w14:paraId="1D42AD94" w14:textId="77777777" w:rsidR="00B01F17" w:rsidRPr="00F735B4" w:rsidRDefault="00B01F17" w:rsidP="005420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1988" w:type="dxa"/>
            <w:vAlign w:val="center"/>
          </w:tcPr>
          <w:p w14:paraId="2209DA2A" w14:textId="77777777" w:rsidR="00B01F17" w:rsidRPr="00F735B4" w:rsidRDefault="00B01F17" w:rsidP="005420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 xml:space="preserve">Международное непатентованное или группировочное </w:t>
            </w: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или химическое наименование</w:t>
            </w:r>
          </w:p>
        </w:tc>
        <w:tc>
          <w:tcPr>
            <w:tcW w:w="3827" w:type="dxa"/>
            <w:vAlign w:val="center"/>
          </w:tcPr>
          <w:p w14:paraId="6F03371A" w14:textId="77777777" w:rsidR="00B01F17" w:rsidRPr="00F735B4" w:rsidRDefault="00B01F17" w:rsidP="005420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Лекарственная форма, дозировка, количество в потребительской упаковке (фасовка)</w:t>
            </w:r>
          </w:p>
        </w:tc>
        <w:tc>
          <w:tcPr>
            <w:tcW w:w="708" w:type="dxa"/>
            <w:vAlign w:val="center"/>
          </w:tcPr>
          <w:p w14:paraId="6965C2F9" w14:textId="77777777" w:rsidR="00B01F17" w:rsidRPr="00F735B4" w:rsidRDefault="00B01F17" w:rsidP="005420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ед. изм.</w:t>
            </w:r>
          </w:p>
        </w:tc>
        <w:tc>
          <w:tcPr>
            <w:tcW w:w="2836" w:type="dxa"/>
            <w:vAlign w:val="center"/>
          </w:tcPr>
          <w:p w14:paraId="7FF5C543" w14:textId="77777777" w:rsidR="00B01F17" w:rsidRPr="00F735B4" w:rsidRDefault="00B01F17" w:rsidP="005420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Номер реестровой записи контракта/номер договора</w:t>
            </w:r>
          </w:p>
        </w:tc>
        <w:tc>
          <w:tcPr>
            <w:tcW w:w="2401" w:type="dxa"/>
            <w:vAlign w:val="center"/>
          </w:tcPr>
          <w:p w14:paraId="129D9062" w14:textId="77777777" w:rsidR="00B01F17" w:rsidRPr="00F735B4" w:rsidRDefault="00B01F17" w:rsidP="005420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 xml:space="preserve">Количество закупленных лекарственных препаратов в </w:t>
            </w: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эквивалентных лекарственных формах и дозировках</w:t>
            </w:r>
          </w:p>
        </w:tc>
        <w:tc>
          <w:tcPr>
            <w:tcW w:w="1534" w:type="dxa"/>
          </w:tcPr>
          <w:p w14:paraId="41B8A896" w14:textId="77777777" w:rsidR="00B01F17" w:rsidRPr="00F735B4" w:rsidRDefault="00B01F17" w:rsidP="00A579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</w:rPr>
              <w:lastRenderedPageBreak/>
              <w:t xml:space="preserve">Цена за ед.товара по исполненным </w:t>
            </w:r>
            <w:r w:rsidRPr="00F735B4">
              <w:rPr>
                <w:rFonts w:ascii="Times New Roman" w:hAnsi="Times New Roman"/>
                <w:b/>
                <w:color w:val="000000"/>
              </w:rPr>
              <w:lastRenderedPageBreak/>
              <w:t xml:space="preserve">контрактам, </w:t>
            </w: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без учета НДС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и оптовой надбавки</w:t>
            </w: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t>, руб.</w:t>
            </w:r>
          </w:p>
        </w:tc>
        <w:tc>
          <w:tcPr>
            <w:tcW w:w="1534" w:type="dxa"/>
            <w:vAlign w:val="center"/>
          </w:tcPr>
          <w:p w14:paraId="64286A0B" w14:textId="77777777" w:rsidR="00B01F17" w:rsidRPr="00F735B4" w:rsidRDefault="00B01F17" w:rsidP="00A579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735B4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Цена единицы без учета НДС, руб.</w:t>
            </w:r>
          </w:p>
        </w:tc>
      </w:tr>
      <w:tr w:rsidR="005213F6" w:rsidRPr="00037449" w14:paraId="4A4BC296" w14:textId="77777777" w:rsidTr="00AC5465">
        <w:trPr>
          <w:trHeight w:val="690"/>
        </w:trPr>
        <w:tc>
          <w:tcPr>
            <w:tcW w:w="530" w:type="dxa"/>
            <w:vAlign w:val="center"/>
          </w:tcPr>
          <w:p w14:paraId="26707E9B" w14:textId="77777777" w:rsidR="005213F6" w:rsidRPr="00F735B4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988" w:type="dxa"/>
            <w:vAlign w:val="bottom"/>
          </w:tcPr>
          <w:p w14:paraId="44B5C65E" w14:textId="7253DF96" w:rsidR="005213F6" w:rsidRPr="00BC30D5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АЛЬБУМИН ЧЕЛОВЕКА</w:t>
            </w:r>
          </w:p>
        </w:tc>
        <w:tc>
          <w:tcPr>
            <w:tcW w:w="3827" w:type="dxa"/>
            <w:vAlign w:val="center"/>
          </w:tcPr>
          <w:p w14:paraId="0C87D79F" w14:textId="16B58078" w:rsidR="005213F6" w:rsidRPr="00BC30D5" w:rsidRDefault="005213F6" w:rsidP="005213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Раствор для инфузий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5213F6">
              <w:rPr>
                <w:rFonts w:ascii="Times New Roman" w:hAnsi="Times New Roman"/>
                <w:lang w:eastAsia="ru-RU"/>
              </w:rPr>
              <w:t>200 мг/мл</w:t>
            </w:r>
            <w:r>
              <w:rPr>
                <w:rFonts w:ascii="Times New Roman" w:hAnsi="Times New Roman"/>
                <w:lang w:eastAsia="ru-RU"/>
              </w:rPr>
              <w:t xml:space="preserve"> 100 мл</w:t>
            </w:r>
          </w:p>
        </w:tc>
        <w:tc>
          <w:tcPr>
            <w:tcW w:w="708" w:type="dxa"/>
          </w:tcPr>
          <w:p w14:paraId="5267AF93" w14:textId="5A1BF596" w:rsidR="005213F6" w:rsidRPr="00D42021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мл</w:t>
            </w:r>
          </w:p>
        </w:tc>
        <w:tc>
          <w:tcPr>
            <w:tcW w:w="2836" w:type="dxa"/>
            <w:vAlign w:val="center"/>
          </w:tcPr>
          <w:p w14:paraId="6EC778CF" w14:textId="3A4CE871" w:rsidR="005213F6" w:rsidRPr="005F4D77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2401" w:type="dxa"/>
            <w:vAlign w:val="center"/>
          </w:tcPr>
          <w:p w14:paraId="7572984E" w14:textId="337E0E45" w:rsidR="005213F6" w:rsidRPr="005F4D77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1534" w:type="dxa"/>
          </w:tcPr>
          <w:p w14:paraId="4849D2F5" w14:textId="05F63108" w:rsidR="005213F6" w:rsidRPr="00F735B4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1534" w:type="dxa"/>
          </w:tcPr>
          <w:p w14:paraId="532EED20" w14:textId="50C3A9B7" w:rsidR="005213F6" w:rsidRPr="00F735B4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-</w:t>
            </w:r>
          </w:p>
        </w:tc>
      </w:tr>
    </w:tbl>
    <w:p w14:paraId="4F2F7E0F" w14:textId="77777777" w:rsidR="00B01F17" w:rsidRPr="00F735B4" w:rsidRDefault="00B01F17" w:rsidP="00F27ABD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C03D7DE" w14:textId="77777777" w:rsidR="00B01F17" w:rsidRPr="00F735B4" w:rsidRDefault="00B01F17" w:rsidP="00F27ABD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F735B4">
        <w:rPr>
          <w:rFonts w:ascii="Times New Roman" w:hAnsi="Times New Roman"/>
          <w:b/>
        </w:rPr>
        <w:t xml:space="preserve">4. </w:t>
      </w:r>
      <w:r w:rsidRPr="00F735B4">
        <w:rPr>
          <w:rFonts w:ascii="Times New Roman" w:hAnsi="Times New Roman"/>
          <w:b/>
          <w:bCs/>
        </w:rPr>
        <w:t>Расчет референтных цен</w:t>
      </w:r>
      <w:r w:rsidRPr="00F735B4">
        <w:rPr>
          <w:rFonts w:ascii="Times New Roman" w:hAnsi="Times New Roman"/>
          <w:bCs/>
        </w:rPr>
        <w:t xml:space="preserve"> производится автоматически с учетом объемов закупки посредством использования ресурсов единой государственной информационной системы в сфере здравоохранения. (ftp://ftp.esklp.rosminzdrav.ru/)</w:t>
      </w:r>
    </w:p>
    <w:p w14:paraId="6A7D585B" w14:textId="77777777" w:rsidR="00B01F17" w:rsidRPr="00F735B4" w:rsidRDefault="00B01F17" w:rsidP="00F27ABD">
      <w:pPr>
        <w:pStyle w:val="a4"/>
        <w:jc w:val="both"/>
        <w:rPr>
          <w:rFonts w:ascii="Times New Roman" w:hAnsi="Times New Roman"/>
          <w:i/>
        </w:rPr>
      </w:pPr>
      <w:r w:rsidRPr="00F735B4">
        <w:rPr>
          <w:rFonts w:ascii="Times New Roman" w:hAnsi="Times New Roman"/>
          <w:i/>
        </w:rPr>
        <w:t>* На дату публикации плана графика референтная цена данных лекарственных препаратов не зарегистрирована.</w:t>
      </w:r>
    </w:p>
    <w:p w14:paraId="65B38CDF" w14:textId="77777777" w:rsidR="00B01F17" w:rsidRPr="00F735B4" w:rsidRDefault="00B01F17" w:rsidP="00F27ABD">
      <w:pPr>
        <w:pStyle w:val="a4"/>
        <w:jc w:val="both"/>
        <w:rPr>
          <w:rFonts w:ascii="Times New Roman" w:hAnsi="Times New Roman"/>
          <w:i/>
        </w:rPr>
      </w:pPr>
    </w:p>
    <w:p w14:paraId="343043D8" w14:textId="77777777" w:rsidR="00B01F17" w:rsidRPr="00F735B4" w:rsidRDefault="00B01F17" w:rsidP="00F27ABD">
      <w:pPr>
        <w:pStyle w:val="a4"/>
        <w:jc w:val="both"/>
        <w:rPr>
          <w:rFonts w:ascii="Times New Roman" w:hAnsi="Times New Roman"/>
          <w:i/>
        </w:rPr>
      </w:pPr>
    </w:p>
    <w:p w14:paraId="3AA78079" w14:textId="77777777" w:rsidR="00B01F17" w:rsidRPr="00F735B4" w:rsidRDefault="00B01F17" w:rsidP="00F27ABD">
      <w:pPr>
        <w:pStyle w:val="a4"/>
        <w:jc w:val="both"/>
        <w:rPr>
          <w:rFonts w:ascii="Times New Roman" w:hAnsi="Times New Roman"/>
          <w:i/>
        </w:rPr>
      </w:pPr>
    </w:p>
    <w:p w14:paraId="46F874FA" w14:textId="77777777" w:rsidR="00B01F17" w:rsidRPr="00F735B4" w:rsidRDefault="00B01F17" w:rsidP="00F27ABD">
      <w:pPr>
        <w:pStyle w:val="a4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74"/>
        <w:tblW w:w="15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"/>
        <w:gridCol w:w="2315"/>
        <w:gridCol w:w="3260"/>
        <w:gridCol w:w="709"/>
        <w:gridCol w:w="992"/>
        <w:gridCol w:w="850"/>
        <w:gridCol w:w="710"/>
        <w:gridCol w:w="850"/>
        <w:gridCol w:w="1134"/>
        <w:gridCol w:w="709"/>
        <w:gridCol w:w="850"/>
        <w:gridCol w:w="1134"/>
        <w:gridCol w:w="1276"/>
      </w:tblGrid>
      <w:tr w:rsidR="00B01F17" w:rsidRPr="00037449" w14:paraId="0B3DC8E5" w14:textId="77777777" w:rsidTr="00A206FD">
        <w:trPr>
          <w:trHeight w:val="277"/>
          <w:jc w:val="center"/>
        </w:trPr>
        <w:tc>
          <w:tcPr>
            <w:tcW w:w="487" w:type="dxa"/>
            <w:vAlign w:val="center"/>
          </w:tcPr>
          <w:p w14:paraId="44AC7E8D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315" w:type="dxa"/>
            <w:vAlign w:val="center"/>
          </w:tcPr>
          <w:p w14:paraId="287FB7FF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Международное непатентованное или группировочное или химическое наименование</w:t>
            </w:r>
          </w:p>
        </w:tc>
        <w:tc>
          <w:tcPr>
            <w:tcW w:w="3260" w:type="dxa"/>
            <w:vAlign w:val="center"/>
          </w:tcPr>
          <w:p w14:paraId="46C28422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Лекарственная форма, дозировка, количество в потребительской упаковке (фасовка)</w:t>
            </w:r>
          </w:p>
        </w:tc>
        <w:tc>
          <w:tcPr>
            <w:tcW w:w="709" w:type="dxa"/>
            <w:vAlign w:val="center"/>
          </w:tcPr>
          <w:p w14:paraId="2F53E5AB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992" w:type="dxa"/>
            <w:vAlign w:val="center"/>
          </w:tcPr>
          <w:p w14:paraId="409E9861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850" w:type="dxa"/>
            <w:vAlign w:val="center"/>
          </w:tcPr>
          <w:p w14:paraId="1F48911D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Метод сопоставимых рыночных цен, руб.</w:t>
            </w:r>
          </w:p>
        </w:tc>
        <w:tc>
          <w:tcPr>
            <w:tcW w:w="710" w:type="dxa"/>
            <w:vAlign w:val="center"/>
          </w:tcPr>
          <w:p w14:paraId="3DF3D123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Тарифный метод, руб.</w:t>
            </w:r>
          </w:p>
        </w:tc>
        <w:tc>
          <w:tcPr>
            <w:tcW w:w="850" w:type="dxa"/>
            <w:vAlign w:val="center"/>
          </w:tcPr>
          <w:p w14:paraId="4DAB101E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Средневзвешенная цена на основании контрактов, руб.</w:t>
            </w:r>
          </w:p>
        </w:tc>
        <w:tc>
          <w:tcPr>
            <w:tcW w:w="1134" w:type="dxa"/>
            <w:vAlign w:val="center"/>
          </w:tcPr>
          <w:p w14:paraId="36963806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Минимальная цена без НДС и оптовой надбавки за единицу, руб.</w:t>
            </w:r>
          </w:p>
        </w:tc>
        <w:tc>
          <w:tcPr>
            <w:tcW w:w="709" w:type="dxa"/>
            <w:vAlign w:val="center"/>
          </w:tcPr>
          <w:p w14:paraId="3BF011F3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НДС, %</w:t>
            </w:r>
          </w:p>
        </w:tc>
        <w:tc>
          <w:tcPr>
            <w:tcW w:w="850" w:type="dxa"/>
            <w:vAlign w:val="center"/>
          </w:tcPr>
          <w:p w14:paraId="03ED73F8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Оптовая надбавка, %</w:t>
            </w:r>
          </w:p>
        </w:tc>
        <w:tc>
          <w:tcPr>
            <w:tcW w:w="1134" w:type="dxa"/>
            <w:vAlign w:val="center"/>
          </w:tcPr>
          <w:p w14:paraId="478698A8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Цена единицы с учетом НДС и оптовой надбавки, руб.</w:t>
            </w:r>
          </w:p>
        </w:tc>
        <w:tc>
          <w:tcPr>
            <w:tcW w:w="1276" w:type="dxa"/>
            <w:vAlign w:val="center"/>
          </w:tcPr>
          <w:p w14:paraId="119B3B47" w14:textId="77777777" w:rsidR="00B01F17" w:rsidRPr="00037449" w:rsidRDefault="00B01F17" w:rsidP="006E1D3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37449">
              <w:rPr>
                <w:rFonts w:ascii="Times New Roman" w:hAnsi="Times New Roman"/>
                <w:b/>
              </w:rPr>
              <w:t>Начальная (максимальная) цена контракта, руб.</w:t>
            </w:r>
          </w:p>
        </w:tc>
      </w:tr>
      <w:tr w:rsidR="005213F6" w:rsidRPr="00037449" w14:paraId="08CD3CAF" w14:textId="77777777" w:rsidTr="00FF4B45">
        <w:trPr>
          <w:trHeight w:val="605"/>
          <w:jc w:val="center"/>
        </w:trPr>
        <w:tc>
          <w:tcPr>
            <w:tcW w:w="487" w:type="dxa"/>
          </w:tcPr>
          <w:p w14:paraId="5C50B236" w14:textId="77777777" w:rsidR="005213F6" w:rsidRPr="00F735B4" w:rsidRDefault="005213F6" w:rsidP="005213F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35B4">
              <w:rPr>
                <w:rFonts w:ascii="Times New Roman" w:hAnsi="Times New Roman"/>
              </w:rPr>
              <w:t>1</w:t>
            </w:r>
          </w:p>
        </w:tc>
        <w:tc>
          <w:tcPr>
            <w:tcW w:w="2315" w:type="dxa"/>
            <w:vAlign w:val="bottom"/>
          </w:tcPr>
          <w:p w14:paraId="1ED1A43A" w14:textId="6CE16929" w:rsidR="005213F6" w:rsidRPr="00BC30D5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АЛЬБУМИН ЧЕЛОВЕКА</w:t>
            </w:r>
          </w:p>
        </w:tc>
        <w:tc>
          <w:tcPr>
            <w:tcW w:w="3260" w:type="dxa"/>
            <w:vAlign w:val="center"/>
          </w:tcPr>
          <w:p w14:paraId="6B95FA0B" w14:textId="1E8C37E4" w:rsidR="005213F6" w:rsidRPr="00BC30D5" w:rsidRDefault="005213F6" w:rsidP="005213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Раствор для инфузий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5213F6">
              <w:rPr>
                <w:rFonts w:ascii="Times New Roman" w:hAnsi="Times New Roman"/>
                <w:lang w:eastAsia="ru-RU"/>
              </w:rPr>
              <w:t>200 мг/мл</w:t>
            </w:r>
            <w:r>
              <w:rPr>
                <w:rFonts w:ascii="Times New Roman" w:hAnsi="Times New Roman"/>
                <w:lang w:eastAsia="ru-RU"/>
              </w:rPr>
              <w:t xml:space="preserve"> 100 мл</w:t>
            </w:r>
          </w:p>
        </w:tc>
        <w:tc>
          <w:tcPr>
            <w:tcW w:w="709" w:type="dxa"/>
          </w:tcPr>
          <w:p w14:paraId="73A661F1" w14:textId="7D7FAC11" w:rsidR="005213F6" w:rsidRPr="00D42021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мл</w:t>
            </w:r>
          </w:p>
        </w:tc>
        <w:tc>
          <w:tcPr>
            <w:tcW w:w="992" w:type="dxa"/>
            <w:noWrap/>
            <w:vAlign w:val="center"/>
          </w:tcPr>
          <w:p w14:paraId="510854C2" w14:textId="290043A9" w:rsidR="005213F6" w:rsidRPr="00F03AE3" w:rsidRDefault="005213F6" w:rsidP="005213F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</w:tcPr>
          <w:p w14:paraId="47A87A35" w14:textId="33C1D21D" w:rsidR="005213F6" w:rsidRPr="00D42021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213F6">
              <w:rPr>
                <w:rFonts w:ascii="Times New Roman" w:hAnsi="Times New Roman"/>
                <w:lang w:eastAsia="ru-RU"/>
              </w:rPr>
              <w:t>62,59</w:t>
            </w:r>
          </w:p>
        </w:tc>
        <w:tc>
          <w:tcPr>
            <w:tcW w:w="710" w:type="dxa"/>
          </w:tcPr>
          <w:p w14:paraId="25651407" w14:textId="5FA06D84" w:rsidR="005213F6" w:rsidRPr="00F735B4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57,4214</w:t>
            </w:r>
          </w:p>
        </w:tc>
        <w:tc>
          <w:tcPr>
            <w:tcW w:w="850" w:type="dxa"/>
            <w:tcBorders>
              <w:left w:val="nil"/>
              <w:right w:val="single" w:sz="4" w:space="0" w:color="000000"/>
            </w:tcBorders>
          </w:tcPr>
          <w:p w14:paraId="31BE230A" w14:textId="37E81395" w:rsidR="005213F6" w:rsidRPr="00F735B4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1134" w:type="dxa"/>
          </w:tcPr>
          <w:p w14:paraId="66530FF2" w14:textId="0BEB6DDC" w:rsidR="005213F6" w:rsidRPr="00F735B4" w:rsidRDefault="005213F6" w:rsidP="005213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57,4214</w:t>
            </w:r>
          </w:p>
        </w:tc>
        <w:tc>
          <w:tcPr>
            <w:tcW w:w="709" w:type="dxa"/>
          </w:tcPr>
          <w:p w14:paraId="1B97A489" w14:textId="77777777" w:rsidR="005213F6" w:rsidRPr="00037449" w:rsidRDefault="005213F6" w:rsidP="005213F6">
            <w:pPr>
              <w:pStyle w:val="a4"/>
              <w:jc w:val="center"/>
              <w:rPr>
                <w:rFonts w:ascii="Times New Roman" w:hAnsi="Times New Roman"/>
              </w:rPr>
            </w:pPr>
            <w:r w:rsidRPr="0003744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14:paraId="238FEBA5" w14:textId="69AE09B4" w:rsidR="005213F6" w:rsidRPr="00037449" w:rsidRDefault="005213F6" w:rsidP="005213F6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14:paraId="634FE48B" w14:textId="5BF4B6D1" w:rsidR="005213F6" w:rsidRPr="00037449" w:rsidRDefault="005213F6" w:rsidP="005213F6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70,74</w:t>
            </w:r>
          </w:p>
        </w:tc>
        <w:tc>
          <w:tcPr>
            <w:tcW w:w="1276" w:type="dxa"/>
          </w:tcPr>
          <w:p w14:paraId="0AFF8CE7" w14:textId="2DA25D43" w:rsidR="005213F6" w:rsidRPr="00037449" w:rsidRDefault="005213F6" w:rsidP="005213F6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21222,00</w:t>
            </w:r>
          </w:p>
        </w:tc>
      </w:tr>
    </w:tbl>
    <w:p w14:paraId="2A327836" w14:textId="28DF5F23" w:rsidR="00B01F17" w:rsidRPr="00F735B4" w:rsidRDefault="00B01F17" w:rsidP="006E1D34">
      <w:pPr>
        <w:pStyle w:val="a4"/>
        <w:jc w:val="both"/>
        <w:rPr>
          <w:rFonts w:ascii="Times New Roman" w:hAnsi="Times New Roman"/>
          <w:b/>
        </w:rPr>
      </w:pPr>
      <w:r w:rsidRPr="00F735B4">
        <w:rPr>
          <w:rFonts w:ascii="Times New Roman" w:hAnsi="Times New Roman"/>
          <w:b/>
        </w:rPr>
        <w:t xml:space="preserve">Начальная (максимальная) цена контракта составляет </w:t>
      </w:r>
      <w:r w:rsidR="005213F6">
        <w:rPr>
          <w:rFonts w:ascii="Times New Roman" w:hAnsi="Times New Roman"/>
          <w:b/>
        </w:rPr>
        <w:t xml:space="preserve">21222,00 </w:t>
      </w:r>
      <w:r w:rsidRPr="00F735B4">
        <w:rPr>
          <w:rFonts w:ascii="Times New Roman" w:hAnsi="Times New Roman"/>
          <w:b/>
        </w:rPr>
        <w:t>рублей.</w:t>
      </w:r>
    </w:p>
    <w:p w14:paraId="6D3A7812" w14:textId="77777777" w:rsidR="00B01F17" w:rsidRPr="00F735B4" w:rsidRDefault="00B01F17" w:rsidP="00BD00E1">
      <w:pPr>
        <w:pStyle w:val="a4"/>
        <w:tabs>
          <w:tab w:val="left" w:pos="8359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14:paraId="771D3D2D" w14:textId="77777777" w:rsidR="00B01F17" w:rsidRPr="00F735B4" w:rsidRDefault="00B01F17" w:rsidP="006E1D34">
      <w:pPr>
        <w:pStyle w:val="a4"/>
        <w:jc w:val="both"/>
        <w:rPr>
          <w:rFonts w:ascii="Times New Roman" w:hAnsi="Times New Roman"/>
          <w:b/>
        </w:rPr>
      </w:pPr>
    </w:p>
    <w:p w14:paraId="37C0E441" w14:textId="77777777" w:rsidR="00B01F17" w:rsidRPr="00F735B4" w:rsidRDefault="00B01F17" w:rsidP="006E1D34">
      <w:pPr>
        <w:pStyle w:val="a4"/>
        <w:jc w:val="both"/>
        <w:rPr>
          <w:rFonts w:ascii="Times New Roman" w:hAnsi="Times New Roman"/>
          <w:b/>
        </w:rPr>
      </w:pPr>
    </w:p>
    <w:sectPr w:rsidR="00B01F17" w:rsidRPr="00F735B4" w:rsidSect="00226B78"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03C4F"/>
    <w:multiLevelType w:val="multilevel"/>
    <w:tmpl w:val="E1B8FD4A"/>
    <w:lvl w:ilvl="0"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2992"/>
    <w:rsid w:val="00000DE5"/>
    <w:rsid w:val="00000EE3"/>
    <w:rsid w:val="00001218"/>
    <w:rsid w:val="000025ED"/>
    <w:rsid w:val="00002C30"/>
    <w:rsid w:val="00004C1F"/>
    <w:rsid w:val="00005310"/>
    <w:rsid w:val="00005CC8"/>
    <w:rsid w:val="0000697D"/>
    <w:rsid w:val="00007497"/>
    <w:rsid w:val="000118D6"/>
    <w:rsid w:val="00021EB8"/>
    <w:rsid w:val="00023055"/>
    <w:rsid w:val="00024AAB"/>
    <w:rsid w:val="00024DA1"/>
    <w:rsid w:val="00027655"/>
    <w:rsid w:val="000306F0"/>
    <w:rsid w:val="000311BA"/>
    <w:rsid w:val="000320AB"/>
    <w:rsid w:val="000328C6"/>
    <w:rsid w:val="00033E87"/>
    <w:rsid w:val="00037449"/>
    <w:rsid w:val="00043E96"/>
    <w:rsid w:val="0004596F"/>
    <w:rsid w:val="00053B09"/>
    <w:rsid w:val="0005685C"/>
    <w:rsid w:val="000634AC"/>
    <w:rsid w:val="00063559"/>
    <w:rsid w:val="0006569B"/>
    <w:rsid w:val="000727F1"/>
    <w:rsid w:val="000734FF"/>
    <w:rsid w:val="00073C13"/>
    <w:rsid w:val="00074893"/>
    <w:rsid w:val="00074FFB"/>
    <w:rsid w:val="00077755"/>
    <w:rsid w:val="00083F6C"/>
    <w:rsid w:val="00085B74"/>
    <w:rsid w:val="000922A7"/>
    <w:rsid w:val="000955A9"/>
    <w:rsid w:val="000A03A2"/>
    <w:rsid w:val="000A152E"/>
    <w:rsid w:val="000A388C"/>
    <w:rsid w:val="000B1160"/>
    <w:rsid w:val="000B1E9C"/>
    <w:rsid w:val="000B24C5"/>
    <w:rsid w:val="000B3A27"/>
    <w:rsid w:val="000C0179"/>
    <w:rsid w:val="000C1077"/>
    <w:rsid w:val="000C3679"/>
    <w:rsid w:val="000C5284"/>
    <w:rsid w:val="000D04F5"/>
    <w:rsid w:val="000D2DD2"/>
    <w:rsid w:val="000D6652"/>
    <w:rsid w:val="000D6FAB"/>
    <w:rsid w:val="000E368D"/>
    <w:rsid w:val="000E6409"/>
    <w:rsid w:val="000E6F4B"/>
    <w:rsid w:val="000F1605"/>
    <w:rsid w:val="000F1DEB"/>
    <w:rsid w:val="000F2496"/>
    <w:rsid w:val="000F5638"/>
    <w:rsid w:val="000F697E"/>
    <w:rsid w:val="0010012F"/>
    <w:rsid w:val="001037F6"/>
    <w:rsid w:val="001055AF"/>
    <w:rsid w:val="0010670A"/>
    <w:rsid w:val="0011066F"/>
    <w:rsid w:val="00110A6C"/>
    <w:rsid w:val="0012092E"/>
    <w:rsid w:val="00122F1C"/>
    <w:rsid w:val="00122F4D"/>
    <w:rsid w:val="001239A4"/>
    <w:rsid w:val="00124112"/>
    <w:rsid w:val="0012573C"/>
    <w:rsid w:val="00125ED9"/>
    <w:rsid w:val="00127929"/>
    <w:rsid w:val="00135910"/>
    <w:rsid w:val="00145E08"/>
    <w:rsid w:val="00146CAA"/>
    <w:rsid w:val="0014711F"/>
    <w:rsid w:val="00154CF7"/>
    <w:rsid w:val="001561B4"/>
    <w:rsid w:val="0015788F"/>
    <w:rsid w:val="001622A9"/>
    <w:rsid w:val="00163888"/>
    <w:rsid w:val="001709ED"/>
    <w:rsid w:val="00171FAB"/>
    <w:rsid w:val="00173A4E"/>
    <w:rsid w:val="001777B5"/>
    <w:rsid w:val="00183369"/>
    <w:rsid w:val="00186073"/>
    <w:rsid w:val="00187FBA"/>
    <w:rsid w:val="00190F22"/>
    <w:rsid w:val="0019298F"/>
    <w:rsid w:val="00192C90"/>
    <w:rsid w:val="001A08A7"/>
    <w:rsid w:val="001A10B5"/>
    <w:rsid w:val="001A3ED1"/>
    <w:rsid w:val="001A51C6"/>
    <w:rsid w:val="001A551C"/>
    <w:rsid w:val="001B2396"/>
    <w:rsid w:val="001B277A"/>
    <w:rsid w:val="001B729B"/>
    <w:rsid w:val="001C050B"/>
    <w:rsid w:val="001C0970"/>
    <w:rsid w:val="001D5568"/>
    <w:rsid w:val="001D56E9"/>
    <w:rsid w:val="001D6CD2"/>
    <w:rsid w:val="001E0A17"/>
    <w:rsid w:val="001E3404"/>
    <w:rsid w:val="001F1932"/>
    <w:rsid w:val="001F1EDE"/>
    <w:rsid w:val="001F2B6D"/>
    <w:rsid w:val="001F73CE"/>
    <w:rsid w:val="00200CBB"/>
    <w:rsid w:val="002014E5"/>
    <w:rsid w:val="00201ECA"/>
    <w:rsid w:val="002022AB"/>
    <w:rsid w:val="002060E7"/>
    <w:rsid w:val="00222387"/>
    <w:rsid w:val="00224838"/>
    <w:rsid w:val="00225BB8"/>
    <w:rsid w:val="00226B78"/>
    <w:rsid w:val="002272BB"/>
    <w:rsid w:val="00232FED"/>
    <w:rsid w:val="0023386C"/>
    <w:rsid w:val="002444B2"/>
    <w:rsid w:val="0024686D"/>
    <w:rsid w:val="002512D4"/>
    <w:rsid w:val="002579AF"/>
    <w:rsid w:val="002626F1"/>
    <w:rsid w:val="0027433A"/>
    <w:rsid w:val="002831FC"/>
    <w:rsid w:val="00283DE3"/>
    <w:rsid w:val="002853E8"/>
    <w:rsid w:val="0028551F"/>
    <w:rsid w:val="00285572"/>
    <w:rsid w:val="00286C3A"/>
    <w:rsid w:val="00286D1D"/>
    <w:rsid w:val="00294CC3"/>
    <w:rsid w:val="002963D2"/>
    <w:rsid w:val="002A2C9E"/>
    <w:rsid w:val="002B07ED"/>
    <w:rsid w:val="002C0742"/>
    <w:rsid w:val="002C25A2"/>
    <w:rsid w:val="002C52E4"/>
    <w:rsid w:val="002C7F58"/>
    <w:rsid w:val="002D0218"/>
    <w:rsid w:val="002D59D8"/>
    <w:rsid w:val="002E3209"/>
    <w:rsid w:val="002E4D14"/>
    <w:rsid w:val="002E4F7D"/>
    <w:rsid w:val="002E7A09"/>
    <w:rsid w:val="002F3D16"/>
    <w:rsid w:val="002F402B"/>
    <w:rsid w:val="00304F57"/>
    <w:rsid w:val="0030704B"/>
    <w:rsid w:val="0031294A"/>
    <w:rsid w:val="00312DD3"/>
    <w:rsid w:val="0031533F"/>
    <w:rsid w:val="003155B1"/>
    <w:rsid w:val="003166CA"/>
    <w:rsid w:val="003179EE"/>
    <w:rsid w:val="00321371"/>
    <w:rsid w:val="00330934"/>
    <w:rsid w:val="003362E3"/>
    <w:rsid w:val="00336FAB"/>
    <w:rsid w:val="003403FE"/>
    <w:rsid w:val="00342D4E"/>
    <w:rsid w:val="00345E1F"/>
    <w:rsid w:val="00350124"/>
    <w:rsid w:val="00361E4A"/>
    <w:rsid w:val="003630F9"/>
    <w:rsid w:val="00365E4D"/>
    <w:rsid w:val="003669D2"/>
    <w:rsid w:val="00371922"/>
    <w:rsid w:val="00371980"/>
    <w:rsid w:val="00372039"/>
    <w:rsid w:val="00373210"/>
    <w:rsid w:val="0037322C"/>
    <w:rsid w:val="00375CEA"/>
    <w:rsid w:val="00381FC6"/>
    <w:rsid w:val="00383C33"/>
    <w:rsid w:val="003876F5"/>
    <w:rsid w:val="00387ECC"/>
    <w:rsid w:val="003921D2"/>
    <w:rsid w:val="00393960"/>
    <w:rsid w:val="003A4A2F"/>
    <w:rsid w:val="003A4CA2"/>
    <w:rsid w:val="003B1865"/>
    <w:rsid w:val="003B30BB"/>
    <w:rsid w:val="003B46D2"/>
    <w:rsid w:val="003B6DB6"/>
    <w:rsid w:val="003C092A"/>
    <w:rsid w:val="003C1197"/>
    <w:rsid w:val="003C2D6E"/>
    <w:rsid w:val="003C3AD4"/>
    <w:rsid w:val="003C45A3"/>
    <w:rsid w:val="003D178A"/>
    <w:rsid w:val="003D1E5D"/>
    <w:rsid w:val="003E351E"/>
    <w:rsid w:val="003E5157"/>
    <w:rsid w:val="003E7DDD"/>
    <w:rsid w:val="003F25BA"/>
    <w:rsid w:val="004057C0"/>
    <w:rsid w:val="00407051"/>
    <w:rsid w:val="0040751E"/>
    <w:rsid w:val="00407ABD"/>
    <w:rsid w:val="004110AF"/>
    <w:rsid w:val="00411F8E"/>
    <w:rsid w:val="004140E1"/>
    <w:rsid w:val="00415B79"/>
    <w:rsid w:val="00416117"/>
    <w:rsid w:val="004169A8"/>
    <w:rsid w:val="004215BB"/>
    <w:rsid w:val="00425164"/>
    <w:rsid w:val="004259BD"/>
    <w:rsid w:val="0042657F"/>
    <w:rsid w:val="0043215A"/>
    <w:rsid w:val="00433C99"/>
    <w:rsid w:val="00433E96"/>
    <w:rsid w:val="00434721"/>
    <w:rsid w:val="00436E8C"/>
    <w:rsid w:val="00437177"/>
    <w:rsid w:val="0044273D"/>
    <w:rsid w:val="00452F7D"/>
    <w:rsid w:val="004537AE"/>
    <w:rsid w:val="00454BEF"/>
    <w:rsid w:val="00456BF4"/>
    <w:rsid w:val="00464DE7"/>
    <w:rsid w:val="00465276"/>
    <w:rsid w:val="00465CBE"/>
    <w:rsid w:val="0046710D"/>
    <w:rsid w:val="004714BA"/>
    <w:rsid w:val="00472F3C"/>
    <w:rsid w:val="0047353A"/>
    <w:rsid w:val="0047577A"/>
    <w:rsid w:val="004829D5"/>
    <w:rsid w:val="00484CD6"/>
    <w:rsid w:val="004869CB"/>
    <w:rsid w:val="00491917"/>
    <w:rsid w:val="0049472C"/>
    <w:rsid w:val="00495338"/>
    <w:rsid w:val="00496CFA"/>
    <w:rsid w:val="004971BA"/>
    <w:rsid w:val="004A1197"/>
    <w:rsid w:val="004A2934"/>
    <w:rsid w:val="004A3E04"/>
    <w:rsid w:val="004B0BAC"/>
    <w:rsid w:val="004B1A20"/>
    <w:rsid w:val="004B2049"/>
    <w:rsid w:val="004B48A9"/>
    <w:rsid w:val="004C00CA"/>
    <w:rsid w:val="004C1FB4"/>
    <w:rsid w:val="004C32B1"/>
    <w:rsid w:val="004C355C"/>
    <w:rsid w:val="004C3B64"/>
    <w:rsid w:val="004D02D4"/>
    <w:rsid w:val="004D4C73"/>
    <w:rsid w:val="004D5006"/>
    <w:rsid w:val="004E3C67"/>
    <w:rsid w:val="004E6082"/>
    <w:rsid w:val="004F5A55"/>
    <w:rsid w:val="004F7270"/>
    <w:rsid w:val="00500B6F"/>
    <w:rsid w:val="00502144"/>
    <w:rsid w:val="0050453D"/>
    <w:rsid w:val="00504DB0"/>
    <w:rsid w:val="00505A1C"/>
    <w:rsid w:val="0051130A"/>
    <w:rsid w:val="0051791F"/>
    <w:rsid w:val="005213F6"/>
    <w:rsid w:val="00521D9A"/>
    <w:rsid w:val="00522826"/>
    <w:rsid w:val="00526288"/>
    <w:rsid w:val="00531AA5"/>
    <w:rsid w:val="00531B71"/>
    <w:rsid w:val="00533874"/>
    <w:rsid w:val="005343EE"/>
    <w:rsid w:val="00541C41"/>
    <w:rsid w:val="005420F3"/>
    <w:rsid w:val="005430CC"/>
    <w:rsid w:val="005509B4"/>
    <w:rsid w:val="00551D1C"/>
    <w:rsid w:val="005532D4"/>
    <w:rsid w:val="0055555D"/>
    <w:rsid w:val="00557171"/>
    <w:rsid w:val="00561A56"/>
    <w:rsid w:val="005658BD"/>
    <w:rsid w:val="00567D9F"/>
    <w:rsid w:val="005737A8"/>
    <w:rsid w:val="00575F0A"/>
    <w:rsid w:val="00580D74"/>
    <w:rsid w:val="005824B7"/>
    <w:rsid w:val="00584E4A"/>
    <w:rsid w:val="005856EE"/>
    <w:rsid w:val="0059079C"/>
    <w:rsid w:val="00592C6F"/>
    <w:rsid w:val="005A56AB"/>
    <w:rsid w:val="005A639A"/>
    <w:rsid w:val="005A73C9"/>
    <w:rsid w:val="005B100F"/>
    <w:rsid w:val="005C012E"/>
    <w:rsid w:val="005C139B"/>
    <w:rsid w:val="005C3389"/>
    <w:rsid w:val="005C37EB"/>
    <w:rsid w:val="005D09C8"/>
    <w:rsid w:val="005D1635"/>
    <w:rsid w:val="005D62F8"/>
    <w:rsid w:val="005D65B4"/>
    <w:rsid w:val="005E09D8"/>
    <w:rsid w:val="005E2088"/>
    <w:rsid w:val="005E4D1B"/>
    <w:rsid w:val="005E68D9"/>
    <w:rsid w:val="005F277F"/>
    <w:rsid w:val="005F4D77"/>
    <w:rsid w:val="006017A3"/>
    <w:rsid w:val="00603B22"/>
    <w:rsid w:val="00607193"/>
    <w:rsid w:val="006073A5"/>
    <w:rsid w:val="00607AB3"/>
    <w:rsid w:val="006106FD"/>
    <w:rsid w:val="00610977"/>
    <w:rsid w:val="00613046"/>
    <w:rsid w:val="00613E10"/>
    <w:rsid w:val="00614BDE"/>
    <w:rsid w:val="006150B8"/>
    <w:rsid w:val="006156B3"/>
    <w:rsid w:val="00623C66"/>
    <w:rsid w:val="006300E4"/>
    <w:rsid w:val="00630402"/>
    <w:rsid w:val="00633CA8"/>
    <w:rsid w:val="00636769"/>
    <w:rsid w:val="0064011E"/>
    <w:rsid w:val="006405D5"/>
    <w:rsid w:val="00640F60"/>
    <w:rsid w:val="0064126D"/>
    <w:rsid w:val="00644A45"/>
    <w:rsid w:val="00646A6C"/>
    <w:rsid w:val="0065456C"/>
    <w:rsid w:val="00655108"/>
    <w:rsid w:val="0065695A"/>
    <w:rsid w:val="00656ED1"/>
    <w:rsid w:val="00664826"/>
    <w:rsid w:val="00664880"/>
    <w:rsid w:val="006667FF"/>
    <w:rsid w:val="00670DE8"/>
    <w:rsid w:val="00672A42"/>
    <w:rsid w:val="00672C51"/>
    <w:rsid w:val="00676980"/>
    <w:rsid w:val="006807B8"/>
    <w:rsid w:val="00682490"/>
    <w:rsid w:val="0068591F"/>
    <w:rsid w:val="00687470"/>
    <w:rsid w:val="00692D9F"/>
    <w:rsid w:val="0069339E"/>
    <w:rsid w:val="00693AFA"/>
    <w:rsid w:val="00694E46"/>
    <w:rsid w:val="00694E89"/>
    <w:rsid w:val="006966AF"/>
    <w:rsid w:val="00696B78"/>
    <w:rsid w:val="006A130B"/>
    <w:rsid w:val="006A3EC5"/>
    <w:rsid w:val="006A60BF"/>
    <w:rsid w:val="006A7E40"/>
    <w:rsid w:val="006B1805"/>
    <w:rsid w:val="006B7593"/>
    <w:rsid w:val="006C2103"/>
    <w:rsid w:val="006C5382"/>
    <w:rsid w:val="006C63FB"/>
    <w:rsid w:val="006C7705"/>
    <w:rsid w:val="006D3DFF"/>
    <w:rsid w:val="006E1105"/>
    <w:rsid w:val="006E14EC"/>
    <w:rsid w:val="006E1D34"/>
    <w:rsid w:val="006E3B59"/>
    <w:rsid w:val="006E456A"/>
    <w:rsid w:val="006E4AAE"/>
    <w:rsid w:val="006E5066"/>
    <w:rsid w:val="006E6FBB"/>
    <w:rsid w:val="006F044C"/>
    <w:rsid w:val="006F5BC8"/>
    <w:rsid w:val="006F6512"/>
    <w:rsid w:val="00705172"/>
    <w:rsid w:val="0071557D"/>
    <w:rsid w:val="00723109"/>
    <w:rsid w:val="00725997"/>
    <w:rsid w:val="00727319"/>
    <w:rsid w:val="0073063F"/>
    <w:rsid w:val="00731194"/>
    <w:rsid w:val="00731D13"/>
    <w:rsid w:val="00731D97"/>
    <w:rsid w:val="00733410"/>
    <w:rsid w:val="00733486"/>
    <w:rsid w:val="00735934"/>
    <w:rsid w:val="00737374"/>
    <w:rsid w:val="007405F4"/>
    <w:rsid w:val="0074286B"/>
    <w:rsid w:val="0074306B"/>
    <w:rsid w:val="0074360F"/>
    <w:rsid w:val="00747FA9"/>
    <w:rsid w:val="00753D51"/>
    <w:rsid w:val="00762779"/>
    <w:rsid w:val="00763A66"/>
    <w:rsid w:val="007652E7"/>
    <w:rsid w:val="00765D1B"/>
    <w:rsid w:val="007733E6"/>
    <w:rsid w:val="007770B2"/>
    <w:rsid w:val="00781854"/>
    <w:rsid w:val="00785724"/>
    <w:rsid w:val="00787370"/>
    <w:rsid w:val="0079010C"/>
    <w:rsid w:val="0079212E"/>
    <w:rsid w:val="007A2098"/>
    <w:rsid w:val="007A7617"/>
    <w:rsid w:val="007B3102"/>
    <w:rsid w:val="007B7852"/>
    <w:rsid w:val="007C27C9"/>
    <w:rsid w:val="007C5BE1"/>
    <w:rsid w:val="007C7946"/>
    <w:rsid w:val="007D1E03"/>
    <w:rsid w:val="007D7430"/>
    <w:rsid w:val="007E0DC0"/>
    <w:rsid w:val="007E5B82"/>
    <w:rsid w:val="007E7D82"/>
    <w:rsid w:val="007F47B5"/>
    <w:rsid w:val="00807AE4"/>
    <w:rsid w:val="00811341"/>
    <w:rsid w:val="00812E1E"/>
    <w:rsid w:val="00820F7F"/>
    <w:rsid w:val="00821534"/>
    <w:rsid w:val="00822089"/>
    <w:rsid w:val="008229FF"/>
    <w:rsid w:val="00823E21"/>
    <w:rsid w:val="0082446F"/>
    <w:rsid w:val="00825DEE"/>
    <w:rsid w:val="00827F9D"/>
    <w:rsid w:val="00830451"/>
    <w:rsid w:val="00833210"/>
    <w:rsid w:val="00836878"/>
    <w:rsid w:val="00846178"/>
    <w:rsid w:val="00853E5E"/>
    <w:rsid w:val="00855600"/>
    <w:rsid w:val="00855754"/>
    <w:rsid w:val="008558AC"/>
    <w:rsid w:val="00857AE6"/>
    <w:rsid w:val="00861A78"/>
    <w:rsid w:val="0086380A"/>
    <w:rsid w:val="0086462E"/>
    <w:rsid w:val="008706F0"/>
    <w:rsid w:val="0087151A"/>
    <w:rsid w:val="008717A8"/>
    <w:rsid w:val="00875A6D"/>
    <w:rsid w:val="008770D1"/>
    <w:rsid w:val="008805EC"/>
    <w:rsid w:val="00880E01"/>
    <w:rsid w:val="0088365B"/>
    <w:rsid w:val="00885F82"/>
    <w:rsid w:val="00886364"/>
    <w:rsid w:val="00886DDD"/>
    <w:rsid w:val="008910B5"/>
    <w:rsid w:val="0089124A"/>
    <w:rsid w:val="00894FA1"/>
    <w:rsid w:val="008979EF"/>
    <w:rsid w:val="008A10B3"/>
    <w:rsid w:val="008A430B"/>
    <w:rsid w:val="008A47BB"/>
    <w:rsid w:val="008B168A"/>
    <w:rsid w:val="008B35E7"/>
    <w:rsid w:val="008B3C83"/>
    <w:rsid w:val="008B5888"/>
    <w:rsid w:val="008C1C9E"/>
    <w:rsid w:val="008C614B"/>
    <w:rsid w:val="008C7878"/>
    <w:rsid w:val="008D1B52"/>
    <w:rsid w:val="008D5CF2"/>
    <w:rsid w:val="008E28AC"/>
    <w:rsid w:val="008E42A8"/>
    <w:rsid w:val="008E51BE"/>
    <w:rsid w:val="008E5EF8"/>
    <w:rsid w:val="008F536A"/>
    <w:rsid w:val="008F55F2"/>
    <w:rsid w:val="008F7407"/>
    <w:rsid w:val="008F788C"/>
    <w:rsid w:val="00906E24"/>
    <w:rsid w:val="009107C2"/>
    <w:rsid w:val="0091292D"/>
    <w:rsid w:val="00916F66"/>
    <w:rsid w:val="00927796"/>
    <w:rsid w:val="009374A9"/>
    <w:rsid w:val="00940EFF"/>
    <w:rsid w:val="0094109A"/>
    <w:rsid w:val="00941D33"/>
    <w:rsid w:val="00942EF1"/>
    <w:rsid w:val="0094359B"/>
    <w:rsid w:val="00944026"/>
    <w:rsid w:val="00944645"/>
    <w:rsid w:val="00944776"/>
    <w:rsid w:val="0094552C"/>
    <w:rsid w:val="009459F0"/>
    <w:rsid w:val="0095011F"/>
    <w:rsid w:val="0095653B"/>
    <w:rsid w:val="00960C60"/>
    <w:rsid w:val="009638C2"/>
    <w:rsid w:val="00965C17"/>
    <w:rsid w:val="00966176"/>
    <w:rsid w:val="00972D7E"/>
    <w:rsid w:val="00975DA5"/>
    <w:rsid w:val="00980080"/>
    <w:rsid w:val="0098073C"/>
    <w:rsid w:val="00983261"/>
    <w:rsid w:val="009918B5"/>
    <w:rsid w:val="009A186E"/>
    <w:rsid w:val="009A2F3F"/>
    <w:rsid w:val="009A3320"/>
    <w:rsid w:val="009A56BC"/>
    <w:rsid w:val="009B2068"/>
    <w:rsid w:val="009B2EC4"/>
    <w:rsid w:val="009B4244"/>
    <w:rsid w:val="009C07B7"/>
    <w:rsid w:val="009C42D5"/>
    <w:rsid w:val="009C4796"/>
    <w:rsid w:val="009C61CB"/>
    <w:rsid w:val="009C7DFC"/>
    <w:rsid w:val="009D36B7"/>
    <w:rsid w:val="009E020F"/>
    <w:rsid w:val="009E1822"/>
    <w:rsid w:val="009E637B"/>
    <w:rsid w:val="009E7AC3"/>
    <w:rsid w:val="009F019F"/>
    <w:rsid w:val="009F654F"/>
    <w:rsid w:val="00A00BE3"/>
    <w:rsid w:val="00A02067"/>
    <w:rsid w:val="00A051AD"/>
    <w:rsid w:val="00A0691A"/>
    <w:rsid w:val="00A11601"/>
    <w:rsid w:val="00A12840"/>
    <w:rsid w:val="00A13687"/>
    <w:rsid w:val="00A16469"/>
    <w:rsid w:val="00A16C0F"/>
    <w:rsid w:val="00A206FD"/>
    <w:rsid w:val="00A217B7"/>
    <w:rsid w:val="00A23B02"/>
    <w:rsid w:val="00A26B4D"/>
    <w:rsid w:val="00A31C8A"/>
    <w:rsid w:val="00A33F05"/>
    <w:rsid w:val="00A3475B"/>
    <w:rsid w:val="00A369C7"/>
    <w:rsid w:val="00A37E51"/>
    <w:rsid w:val="00A42560"/>
    <w:rsid w:val="00A42992"/>
    <w:rsid w:val="00A453BB"/>
    <w:rsid w:val="00A468FA"/>
    <w:rsid w:val="00A47342"/>
    <w:rsid w:val="00A47D95"/>
    <w:rsid w:val="00A47FB5"/>
    <w:rsid w:val="00A52311"/>
    <w:rsid w:val="00A565FB"/>
    <w:rsid w:val="00A579CA"/>
    <w:rsid w:val="00A6166C"/>
    <w:rsid w:val="00A62439"/>
    <w:rsid w:val="00A6406F"/>
    <w:rsid w:val="00A67335"/>
    <w:rsid w:val="00A7138F"/>
    <w:rsid w:val="00A72DAC"/>
    <w:rsid w:val="00A741EE"/>
    <w:rsid w:val="00A755B2"/>
    <w:rsid w:val="00A75D8E"/>
    <w:rsid w:val="00A83DFA"/>
    <w:rsid w:val="00A86BE9"/>
    <w:rsid w:val="00A91B87"/>
    <w:rsid w:val="00A9365B"/>
    <w:rsid w:val="00A93A2D"/>
    <w:rsid w:val="00A93BDA"/>
    <w:rsid w:val="00A95DF7"/>
    <w:rsid w:val="00A97A83"/>
    <w:rsid w:val="00AA32D7"/>
    <w:rsid w:val="00AA629B"/>
    <w:rsid w:val="00AA6479"/>
    <w:rsid w:val="00AB2DC6"/>
    <w:rsid w:val="00AB2E3E"/>
    <w:rsid w:val="00AB4562"/>
    <w:rsid w:val="00AC5465"/>
    <w:rsid w:val="00AD1885"/>
    <w:rsid w:val="00AD7615"/>
    <w:rsid w:val="00AD77BF"/>
    <w:rsid w:val="00AE1B4F"/>
    <w:rsid w:val="00AE71FD"/>
    <w:rsid w:val="00AF0DDC"/>
    <w:rsid w:val="00AF54B5"/>
    <w:rsid w:val="00AF630B"/>
    <w:rsid w:val="00B00610"/>
    <w:rsid w:val="00B009B9"/>
    <w:rsid w:val="00B01A91"/>
    <w:rsid w:val="00B01F17"/>
    <w:rsid w:val="00B0495D"/>
    <w:rsid w:val="00B04A6A"/>
    <w:rsid w:val="00B05C10"/>
    <w:rsid w:val="00B13501"/>
    <w:rsid w:val="00B231BA"/>
    <w:rsid w:val="00B26B8E"/>
    <w:rsid w:val="00B348FC"/>
    <w:rsid w:val="00B355DF"/>
    <w:rsid w:val="00B3570F"/>
    <w:rsid w:val="00B361E7"/>
    <w:rsid w:val="00B41418"/>
    <w:rsid w:val="00B419C0"/>
    <w:rsid w:val="00B41E51"/>
    <w:rsid w:val="00B421AA"/>
    <w:rsid w:val="00B4531A"/>
    <w:rsid w:val="00B459C9"/>
    <w:rsid w:val="00B5276E"/>
    <w:rsid w:val="00B5338B"/>
    <w:rsid w:val="00B539B5"/>
    <w:rsid w:val="00B548F8"/>
    <w:rsid w:val="00B55E01"/>
    <w:rsid w:val="00B6321D"/>
    <w:rsid w:val="00B71544"/>
    <w:rsid w:val="00B75161"/>
    <w:rsid w:val="00B752E4"/>
    <w:rsid w:val="00B77E55"/>
    <w:rsid w:val="00B84239"/>
    <w:rsid w:val="00B847CC"/>
    <w:rsid w:val="00B85A6A"/>
    <w:rsid w:val="00B9193C"/>
    <w:rsid w:val="00B92779"/>
    <w:rsid w:val="00B927AD"/>
    <w:rsid w:val="00B92EDD"/>
    <w:rsid w:val="00B95352"/>
    <w:rsid w:val="00BA15B6"/>
    <w:rsid w:val="00BA2144"/>
    <w:rsid w:val="00BA24E8"/>
    <w:rsid w:val="00BA27C7"/>
    <w:rsid w:val="00BA3BFD"/>
    <w:rsid w:val="00BA47BA"/>
    <w:rsid w:val="00BA7188"/>
    <w:rsid w:val="00BB1AF8"/>
    <w:rsid w:val="00BB2DD1"/>
    <w:rsid w:val="00BB38AD"/>
    <w:rsid w:val="00BB6DB0"/>
    <w:rsid w:val="00BC2421"/>
    <w:rsid w:val="00BC30D5"/>
    <w:rsid w:val="00BC6641"/>
    <w:rsid w:val="00BD00E1"/>
    <w:rsid w:val="00BD0522"/>
    <w:rsid w:val="00BD21E7"/>
    <w:rsid w:val="00BD365C"/>
    <w:rsid w:val="00BE08CD"/>
    <w:rsid w:val="00BE09B1"/>
    <w:rsid w:val="00BE1933"/>
    <w:rsid w:val="00BF0D71"/>
    <w:rsid w:val="00BF68FF"/>
    <w:rsid w:val="00BF6F36"/>
    <w:rsid w:val="00C035D5"/>
    <w:rsid w:val="00C046B7"/>
    <w:rsid w:val="00C079D2"/>
    <w:rsid w:val="00C1244B"/>
    <w:rsid w:val="00C12AA9"/>
    <w:rsid w:val="00C15381"/>
    <w:rsid w:val="00C16DBB"/>
    <w:rsid w:val="00C17282"/>
    <w:rsid w:val="00C17CD7"/>
    <w:rsid w:val="00C213F9"/>
    <w:rsid w:val="00C216E3"/>
    <w:rsid w:val="00C21CCD"/>
    <w:rsid w:val="00C2331A"/>
    <w:rsid w:val="00C30E03"/>
    <w:rsid w:val="00C3623D"/>
    <w:rsid w:val="00C3748F"/>
    <w:rsid w:val="00C40689"/>
    <w:rsid w:val="00C43024"/>
    <w:rsid w:val="00C43E37"/>
    <w:rsid w:val="00C45739"/>
    <w:rsid w:val="00C45B4D"/>
    <w:rsid w:val="00C468FB"/>
    <w:rsid w:val="00C652B0"/>
    <w:rsid w:val="00C706A1"/>
    <w:rsid w:val="00C8507E"/>
    <w:rsid w:val="00C86223"/>
    <w:rsid w:val="00C87FA6"/>
    <w:rsid w:val="00C92523"/>
    <w:rsid w:val="00CA1A10"/>
    <w:rsid w:val="00CA2883"/>
    <w:rsid w:val="00CA540A"/>
    <w:rsid w:val="00CB0BF6"/>
    <w:rsid w:val="00CB137D"/>
    <w:rsid w:val="00CB39EB"/>
    <w:rsid w:val="00CB41EC"/>
    <w:rsid w:val="00CB5923"/>
    <w:rsid w:val="00CB70F8"/>
    <w:rsid w:val="00CC5215"/>
    <w:rsid w:val="00CC5EC2"/>
    <w:rsid w:val="00CD0D3D"/>
    <w:rsid w:val="00CD2E2D"/>
    <w:rsid w:val="00CD6853"/>
    <w:rsid w:val="00CD7949"/>
    <w:rsid w:val="00CE291B"/>
    <w:rsid w:val="00CF14B2"/>
    <w:rsid w:val="00CF23D4"/>
    <w:rsid w:val="00CF24E0"/>
    <w:rsid w:val="00CF6765"/>
    <w:rsid w:val="00D006A1"/>
    <w:rsid w:val="00D010DB"/>
    <w:rsid w:val="00D01EF2"/>
    <w:rsid w:val="00D072A0"/>
    <w:rsid w:val="00D11323"/>
    <w:rsid w:val="00D138A3"/>
    <w:rsid w:val="00D20B18"/>
    <w:rsid w:val="00D2322E"/>
    <w:rsid w:val="00D311EF"/>
    <w:rsid w:val="00D31416"/>
    <w:rsid w:val="00D33053"/>
    <w:rsid w:val="00D35F7D"/>
    <w:rsid w:val="00D36CF8"/>
    <w:rsid w:val="00D42021"/>
    <w:rsid w:val="00D424F9"/>
    <w:rsid w:val="00D46E08"/>
    <w:rsid w:val="00D51A5B"/>
    <w:rsid w:val="00D57075"/>
    <w:rsid w:val="00D74C0B"/>
    <w:rsid w:val="00D75C15"/>
    <w:rsid w:val="00D81368"/>
    <w:rsid w:val="00D84FA7"/>
    <w:rsid w:val="00D86A0C"/>
    <w:rsid w:val="00D86AC8"/>
    <w:rsid w:val="00D91EFF"/>
    <w:rsid w:val="00D94587"/>
    <w:rsid w:val="00D96DF2"/>
    <w:rsid w:val="00DA4CA4"/>
    <w:rsid w:val="00DB19C9"/>
    <w:rsid w:val="00DB6C16"/>
    <w:rsid w:val="00DB6E61"/>
    <w:rsid w:val="00DC1591"/>
    <w:rsid w:val="00DC1FDE"/>
    <w:rsid w:val="00DC2B39"/>
    <w:rsid w:val="00DC409B"/>
    <w:rsid w:val="00DC5A1A"/>
    <w:rsid w:val="00DC744B"/>
    <w:rsid w:val="00DC7A41"/>
    <w:rsid w:val="00DD1D26"/>
    <w:rsid w:val="00DD2DE5"/>
    <w:rsid w:val="00DD4DBB"/>
    <w:rsid w:val="00DE2316"/>
    <w:rsid w:val="00DE69DC"/>
    <w:rsid w:val="00DF0542"/>
    <w:rsid w:val="00DF0A3D"/>
    <w:rsid w:val="00DF3E3C"/>
    <w:rsid w:val="00DF7492"/>
    <w:rsid w:val="00E01E0C"/>
    <w:rsid w:val="00E029EF"/>
    <w:rsid w:val="00E067BB"/>
    <w:rsid w:val="00E068BE"/>
    <w:rsid w:val="00E11785"/>
    <w:rsid w:val="00E13D0A"/>
    <w:rsid w:val="00E1441F"/>
    <w:rsid w:val="00E16A31"/>
    <w:rsid w:val="00E20F4F"/>
    <w:rsid w:val="00E2156A"/>
    <w:rsid w:val="00E2339C"/>
    <w:rsid w:val="00E26D4A"/>
    <w:rsid w:val="00E34095"/>
    <w:rsid w:val="00E52B41"/>
    <w:rsid w:val="00E542B6"/>
    <w:rsid w:val="00E57BDF"/>
    <w:rsid w:val="00E57D8D"/>
    <w:rsid w:val="00E6474A"/>
    <w:rsid w:val="00E6771E"/>
    <w:rsid w:val="00E725B1"/>
    <w:rsid w:val="00E73214"/>
    <w:rsid w:val="00E775CF"/>
    <w:rsid w:val="00E8025A"/>
    <w:rsid w:val="00E81B4D"/>
    <w:rsid w:val="00E837AA"/>
    <w:rsid w:val="00E85021"/>
    <w:rsid w:val="00E875BA"/>
    <w:rsid w:val="00E96A18"/>
    <w:rsid w:val="00E97757"/>
    <w:rsid w:val="00E97CB2"/>
    <w:rsid w:val="00EA26C2"/>
    <w:rsid w:val="00EA4114"/>
    <w:rsid w:val="00EA75EF"/>
    <w:rsid w:val="00EB027B"/>
    <w:rsid w:val="00EB38EE"/>
    <w:rsid w:val="00EC25C3"/>
    <w:rsid w:val="00EC2D9A"/>
    <w:rsid w:val="00EC755B"/>
    <w:rsid w:val="00EC790F"/>
    <w:rsid w:val="00ED15B3"/>
    <w:rsid w:val="00ED318F"/>
    <w:rsid w:val="00ED3C27"/>
    <w:rsid w:val="00ED3CBD"/>
    <w:rsid w:val="00ED5704"/>
    <w:rsid w:val="00EE07C8"/>
    <w:rsid w:val="00EE14BA"/>
    <w:rsid w:val="00EE5D64"/>
    <w:rsid w:val="00EE6238"/>
    <w:rsid w:val="00EF0AC4"/>
    <w:rsid w:val="00EF550C"/>
    <w:rsid w:val="00EF55C3"/>
    <w:rsid w:val="00EF57E5"/>
    <w:rsid w:val="00EF74F1"/>
    <w:rsid w:val="00F03AE3"/>
    <w:rsid w:val="00F061E0"/>
    <w:rsid w:val="00F06499"/>
    <w:rsid w:val="00F10028"/>
    <w:rsid w:val="00F12EDD"/>
    <w:rsid w:val="00F21170"/>
    <w:rsid w:val="00F227EC"/>
    <w:rsid w:val="00F248C9"/>
    <w:rsid w:val="00F24B15"/>
    <w:rsid w:val="00F250BA"/>
    <w:rsid w:val="00F27ABD"/>
    <w:rsid w:val="00F33E9F"/>
    <w:rsid w:val="00F3516F"/>
    <w:rsid w:val="00F37B45"/>
    <w:rsid w:val="00F41B4B"/>
    <w:rsid w:val="00F4236A"/>
    <w:rsid w:val="00F45A28"/>
    <w:rsid w:val="00F46B21"/>
    <w:rsid w:val="00F66D22"/>
    <w:rsid w:val="00F717BA"/>
    <w:rsid w:val="00F735B4"/>
    <w:rsid w:val="00F73E71"/>
    <w:rsid w:val="00F74226"/>
    <w:rsid w:val="00F758E1"/>
    <w:rsid w:val="00F77227"/>
    <w:rsid w:val="00F779C5"/>
    <w:rsid w:val="00F77D2C"/>
    <w:rsid w:val="00F81258"/>
    <w:rsid w:val="00F84939"/>
    <w:rsid w:val="00F854AF"/>
    <w:rsid w:val="00F873A8"/>
    <w:rsid w:val="00F901FE"/>
    <w:rsid w:val="00F95028"/>
    <w:rsid w:val="00F95056"/>
    <w:rsid w:val="00FA01E4"/>
    <w:rsid w:val="00FA2739"/>
    <w:rsid w:val="00FA56AA"/>
    <w:rsid w:val="00FA59CE"/>
    <w:rsid w:val="00FA6CCC"/>
    <w:rsid w:val="00FC0032"/>
    <w:rsid w:val="00FC06FD"/>
    <w:rsid w:val="00FC4E8E"/>
    <w:rsid w:val="00FC5053"/>
    <w:rsid w:val="00FC592A"/>
    <w:rsid w:val="00FC5C6D"/>
    <w:rsid w:val="00FC7C7C"/>
    <w:rsid w:val="00FD4525"/>
    <w:rsid w:val="00FD4955"/>
    <w:rsid w:val="00FD495B"/>
    <w:rsid w:val="00FD6504"/>
    <w:rsid w:val="00FD6FB9"/>
    <w:rsid w:val="00FD7058"/>
    <w:rsid w:val="00FD7FE0"/>
    <w:rsid w:val="00FE3E2D"/>
    <w:rsid w:val="00FE6143"/>
    <w:rsid w:val="00FF0454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592044"/>
  <w15:docId w15:val="{9E39661B-B4CE-4D85-8B83-F074BFC4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7F1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BC30D5"/>
    <w:pPr>
      <w:keepNext/>
      <w:keepLines/>
      <w:spacing w:before="40" w:after="0" w:line="240" w:lineRule="auto"/>
      <w:outlineLvl w:val="1"/>
    </w:pPr>
    <w:rPr>
      <w:rFonts w:cs="Calibri"/>
      <w:b/>
      <w:bCs/>
      <w:color w:val="2F5496"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C30D5"/>
    <w:rPr>
      <w:rFonts w:ascii="Calibri" w:hAnsi="Calibri" w:cs="Calibri"/>
      <w:b/>
      <w:bCs/>
      <w:color w:val="2F5496"/>
      <w:sz w:val="36"/>
      <w:szCs w:val="36"/>
      <w:lang w:val="en-US" w:eastAsia="en-US" w:bidi="ar-SA"/>
    </w:rPr>
  </w:style>
  <w:style w:type="paragraph" w:styleId="a3">
    <w:name w:val="Normal (Web)"/>
    <w:basedOn w:val="a"/>
    <w:uiPriority w:val="99"/>
    <w:rsid w:val="00A429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74306B"/>
    <w:rPr>
      <w:sz w:val="22"/>
      <w:szCs w:val="22"/>
      <w:lang w:eastAsia="en-US"/>
    </w:rPr>
  </w:style>
  <w:style w:type="character" w:styleId="a5">
    <w:name w:val="annotation reference"/>
    <w:uiPriority w:val="99"/>
    <w:semiHidden/>
    <w:rsid w:val="00B75161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B7516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B75161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B75161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B75161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B75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75161"/>
    <w:rPr>
      <w:rFonts w:ascii="Tahoma" w:hAnsi="Tahoma" w:cs="Tahoma"/>
      <w:sz w:val="16"/>
      <w:szCs w:val="16"/>
    </w:rPr>
  </w:style>
  <w:style w:type="character" w:styleId="ac">
    <w:name w:val="Hyperlink"/>
    <w:uiPriority w:val="99"/>
    <w:rsid w:val="00F24B15"/>
    <w:rPr>
      <w:rFonts w:cs="Times New Roman"/>
      <w:color w:val="0563C1"/>
      <w:u w:val="single"/>
    </w:rPr>
  </w:style>
  <w:style w:type="character" w:styleId="ad">
    <w:name w:val="FollowedHyperlink"/>
    <w:uiPriority w:val="99"/>
    <w:semiHidden/>
    <w:rsid w:val="005E2088"/>
    <w:rPr>
      <w:rFonts w:cs="Times New Roman"/>
      <w:color w:val="954F72"/>
      <w:u w:val="single"/>
    </w:rPr>
  </w:style>
  <w:style w:type="character" w:customStyle="1" w:styleId="lots-wrap-contentbodyval">
    <w:name w:val="lots-wrap-content__body__val"/>
    <w:uiPriority w:val="99"/>
    <w:rsid w:val="004C32B1"/>
    <w:rPr>
      <w:rFonts w:cs="Times New Roman"/>
    </w:rPr>
  </w:style>
  <w:style w:type="character" w:customStyle="1" w:styleId="9ae397286d01164f2f0d8c5d86dc3121">
    <w:name w:val="_9ae397286d01164f2f0d8c5d86dc3121"/>
    <w:uiPriority w:val="99"/>
    <w:rsid w:val="00885F82"/>
    <w:rPr>
      <w:rFonts w:cs="Times New Roman"/>
    </w:rPr>
  </w:style>
  <w:style w:type="paragraph" w:customStyle="1" w:styleId="smnn-rowsmnngrls--lkz6q">
    <w:name w:val="smnn-row__smnn_grls--lkz6q"/>
    <w:basedOn w:val="a"/>
    <w:uiPriority w:val="99"/>
    <w:rsid w:val="004652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ld">
    <w:name w:val="bold"/>
    <w:uiPriority w:val="99"/>
    <w:rsid w:val="00465276"/>
    <w:rPr>
      <w:rFonts w:cs="Times New Roman"/>
    </w:rPr>
  </w:style>
  <w:style w:type="paragraph" w:customStyle="1" w:styleId="ae">
    <w:name w:val="Стиль"/>
    <w:basedOn w:val="a"/>
    <w:next w:val="a3"/>
    <w:uiPriority w:val="99"/>
    <w:rsid w:val="003D17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1B2396"/>
    <w:pPr>
      <w:ind w:left="720"/>
      <w:contextualSpacing/>
    </w:pPr>
  </w:style>
  <w:style w:type="character" w:customStyle="1" w:styleId="klp-rowblue--ouvfz">
    <w:name w:val="klp-row__blue--ouvfz"/>
    <w:uiPriority w:val="99"/>
    <w:rsid w:val="001B23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99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arif.nso.ru/page/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Кундель Ирина Алексеевна</dc:creator>
  <cp:keywords/>
  <dc:description/>
  <cp:lastModifiedBy>Специалист по тендерам</cp:lastModifiedBy>
  <cp:revision>42</cp:revision>
  <cp:lastPrinted>2024-05-05T09:32:00Z</cp:lastPrinted>
  <dcterms:created xsi:type="dcterms:W3CDTF">2024-05-01T12:03:00Z</dcterms:created>
  <dcterms:modified xsi:type="dcterms:W3CDTF">2025-05-02T08:51:00Z</dcterms:modified>
</cp:coreProperties>
</file>