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5EA11" w14:textId="77777777" w:rsidR="003B2A60" w:rsidRPr="006E1F1F" w:rsidRDefault="003B2A60" w:rsidP="00492A30">
      <w:pPr>
        <w:shd w:val="clear" w:color="auto" w:fill="FFFFFF"/>
        <w:spacing w:after="0" w:line="240" w:lineRule="auto"/>
        <w:ind w:firstLine="540"/>
        <w:jc w:val="center"/>
        <w:rPr>
          <w:rFonts w:ascii="Times New Roman" w:eastAsia="Times New Roman" w:hAnsi="Times New Roman" w:cs="Times New Roman"/>
          <w:b/>
          <w:color w:val="000000"/>
          <w:sz w:val="24"/>
          <w:szCs w:val="24"/>
          <w:lang w:eastAsia="ru-RU"/>
        </w:rPr>
      </w:pPr>
      <w:r w:rsidRPr="006E1F1F">
        <w:rPr>
          <w:rFonts w:ascii="Times New Roman" w:eastAsia="Times New Roman" w:hAnsi="Times New Roman" w:cs="Times New Roman"/>
          <w:b/>
          <w:color w:val="000000"/>
          <w:sz w:val="24"/>
          <w:szCs w:val="24"/>
          <w:lang w:eastAsia="ru-RU"/>
        </w:rPr>
        <w:t xml:space="preserve">Требования к содержанию, составу заявки на участие в закупке </w:t>
      </w:r>
      <w:r w:rsidRPr="006E1F1F">
        <w:rPr>
          <w:rFonts w:ascii="Times New Roman" w:eastAsia="Times New Roman" w:hAnsi="Times New Roman" w:cs="Times New Roman"/>
          <w:b/>
          <w:color w:val="000000"/>
          <w:sz w:val="24"/>
          <w:szCs w:val="24"/>
          <w:lang w:eastAsia="ru-RU"/>
        </w:rPr>
        <w:br/>
        <w:t xml:space="preserve">в соответствии с Федеральным законом от 05.04.2013 № 44-ФЗ </w:t>
      </w:r>
      <w:r w:rsidRPr="006E1F1F">
        <w:rPr>
          <w:rFonts w:ascii="Times New Roman" w:eastAsia="Times New Roman" w:hAnsi="Times New Roman" w:cs="Times New Roman"/>
          <w:b/>
          <w:color w:val="000000"/>
          <w:sz w:val="24"/>
          <w:szCs w:val="24"/>
          <w:lang w:eastAsia="ru-RU"/>
        </w:rPr>
        <w:br/>
        <w:t>и инструкция по ее заполнению</w:t>
      </w:r>
    </w:p>
    <w:p w14:paraId="72F17653" w14:textId="77777777" w:rsidR="003B2A60" w:rsidRPr="006E1F1F" w:rsidRDefault="003B2A60" w:rsidP="00492A30">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34553A93" w14:textId="0DE44156" w:rsidR="003B2A60" w:rsidRPr="006E1F1F" w:rsidRDefault="003B2A60" w:rsidP="00492A30">
      <w:pPr>
        <w:shd w:val="clear" w:color="auto" w:fill="FFFFFF"/>
        <w:spacing w:after="0" w:line="240" w:lineRule="auto"/>
        <w:ind w:firstLine="540"/>
        <w:jc w:val="both"/>
        <w:rPr>
          <w:rFonts w:ascii="Times New Roman" w:eastAsia="Times New Roman" w:hAnsi="Times New Roman" w:cs="Times New Roman"/>
          <w:b/>
          <w:color w:val="000000"/>
          <w:sz w:val="24"/>
          <w:szCs w:val="24"/>
          <w:lang w:eastAsia="ru-RU"/>
        </w:rPr>
      </w:pPr>
      <w:r w:rsidRPr="006E1F1F">
        <w:rPr>
          <w:rFonts w:ascii="Times New Roman" w:eastAsia="Times New Roman" w:hAnsi="Times New Roman" w:cs="Times New Roman"/>
          <w:b/>
          <w:color w:val="000000"/>
          <w:sz w:val="24"/>
          <w:szCs w:val="24"/>
          <w:lang w:eastAsia="ru-RU"/>
        </w:rPr>
        <w:t xml:space="preserve">Для участия в электронном </w:t>
      </w:r>
      <w:r w:rsidR="003C635F" w:rsidRPr="006E1F1F">
        <w:rPr>
          <w:rFonts w:ascii="Times New Roman" w:eastAsia="Times New Roman" w:hAnsi="Times New Roman" w:cs="Times New Roman"/>
          <w:b/>
          <w:color w:val="000000"/>
          <w:sz w:val="24"/>
          <w:szCs w:val="24"/>
          <w:lang w:eastAsia="ru-RU"/>
        </w:rPr>
        <w:t>аукционе</w:t>
      </w:r>
      <w:r w:rsidRPr="006E1F1F">
        <w:rPr>
          <w:rFonts w:ascii="Times New Roman" w:eastAsia="Times New Roman" w:hAnsi="Times New Roman" w:cs="Times New Roman"/>
          <w:b/>
          <w:color w:val="000000"/>
          <w:sz w:val="24"/>
          <w:szCs w:val="24"/>
          <w:lang w:eastAsia="ru-RU"/>
        </w:rPr>
        <w:t xml:space="preserve"> заявка на участие в закупке, должна содержать:</w:t>
      </w:r>
    </w:p>
    <w:p w14:paraId="44B4ECF3" w14:textId="77777777" w:rsidR="003B2A60" w:rsidRPr="006E1F1F" w:rsidRDefault="003B2A60" w:rsidP="00492A30">
      <w:pPr>
        <w:spacing w:after="0" w:line="240" w:lineRule="auto"/>
        <w:ind w:firstLine="540"/>
        <w:jc w:val="both"/>
        <w:rPr>
          <w:rFonts w:ascii="Times New Roman" w:eastAsia="Times New Roman" w:hAnsi="Times New Roman" w:cs="Times New Roman"/>
          <w:b/>
          <w:sz w:val="24"/>
          <w:szCs w:val="24"/>
          <w:lang w:eastAsia="ru-RU"/>
        </w:rPr>
      </w:pPr>
      <w:r w:rsidRPr="006E1F1F">
        <w:rPr>
          <w:rFonts w:ascii="Times New Roman" w:eastAsia="Times New Roman" w:hAnsi="Times New Roman" w:cs="Times New Roman"/>
          <w:b/>
          <w:sz w:val="24"/>
          <w:szCs w:val="24"/>
          <w:lang w:eastAsia="ru-RU"/>
        </w:rPr>
        <w:t>1) информацию и документы об участнике закупки:</w:t>
      </w:r>
    </w:p>
    <w:p w14:paraId="6BF2EE0E" w14:textId="77777777" w:rsidR="003B2A60" w:rsidRPr="006E1F1F" w:rsidRDefault="003B2A60" w:rsidP="00492A30">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w:t>
      </w:r>
    </w:p>
    <w:p w14:paraId="61A38FBC" w14:textId="77777777" w:rsidR="00B44A35" w:rsidRPr="006E1F1F" w:rsidRDefault="00B44A35" w:rsidP="00492A30">
      <w:pPr>
        <w:spacing w:after="0" w:line="240" w:lineRule="auto"/>
        <w:ind w:firstLine="540"/>
        <w:jc w:val="both"/>
        <w:rPr>
          <w:rFonts w:ascii="Times New Roman" w:hAnsi="Times New Roman" w:cs="Times New Roman"/>
          <w:sz w:val="24"/>
          <w:szCs w:val="24"/>
        </w:rPr>
      </w:pPr>
      <w:r w:rsidRPr="006E1F1F">
        <w:rPr>
          <w:rFonts w:ascii="Times New Roman" w:hAnsi="Times New Roman" w:cs="Times New Roman"/>
          <w:sz w:val="24"/>
          <w:szCs w:val="24"/>
        </w:rPr>
        <w:t>а</w:t>
      </w:r>
      <w:r w:rsidRPr="006E1F1F">
        <w:rPr>
          <w:rFonts w:ascii="Times New Roman" w:hAnsi="Times New Roman" w:cs="Times New Roman"/>
          <w:sz w:val="24"/>
          <w:szCs w:val="24"/>
          <w:vertAlign w:val="superscript"/>
        </w:rPr>
        <w:t>1</w:t>
      </w:r>
      <w:r w:rsidRPr="006E1F1F">
        <w:rPr>
          <w:rFonts w:ascii="Times New Roman" w:hAnsi="Times New Roman" w:cs="Times New Roman"/>
          <w:sz w:val="24"/>
          <w:szCs w:val="24"/>
        </w:rPr>
        <w:t>) пунктом 3 статьи 3 и частью 1 статьи 6 Федерального закона от 29.12.2012 № 275-ФЗ «О государственном оборонном заказе»: предусмотрено, что головной исполнитель поставок продукции по государственному оборонному заказу (далее - головной исполнитель) – юридическое лицо, созданное в соответствии с законодательством Российской Федерации и заключившее с государственным заказчиком государственный контракт по государственному оборонному заказу;</w:t>
      </w:r>
    </w:p>
    <w:p w14:paraId="5ACE1ADA" w14:textId="77777777" w:rsidR="003B2A60" w:rsidRPr="006E1F1F" w:rsidRDefault="003B2A60" w:rsidP="00492A30">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2FE90B31" w14:textId="77777777" w:rsidR="003B2A60" w:rsidRPr="006E1F1F" w:rsidRDefault="003B2A60" w:rsidP="00492A30">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A5F2328" w14:textId="77777777" w:rsidR="003B2A60" w:rsidRPr="006E1F1F" w:rsidRDefault="003B2A60" w:rsidP="00492A30">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адрес электронной почты, номер контактного телефона;</w:t>
      </w:r>
    </w:p>
    <w:p w14:paraId="4ED46C87" w14:textId="77777777" w:rsidR="003B2A60" w:rsidRPr="006E1F1F" w:rsidRDefault="003B2A60" w:rsidP="00492A30">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color w:val="000000"/>
          <w:sz w:val="24"/>
          <w:szCs w:val="24"/>
          <w:lang w:eastAsia="ru-RU"/>
        </w:rPr>
        <w:t xml:space="preserve">д) </w:t>
      </w:r>
      <w:r w:rsidRPr="006E1F1F">
        <w:rPr>
          <w:rFonts w:ascii="Times New Roman" w:eastAsia="Times New Roman" w:hAnsi="Times New Roman" w:cs="Times New Roman"/>
          <w:sz w:val="24"/>
          <w:szCs w:val="24"/>
          <w:lang w:eastAsia="ru-RU"/>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w:t>
      </w:r>
      <w:r w:rsidRPr="006E1F1F">
        <w:rPr>
          <w:rFonts w:ascii="Times New Roman" w:eastAsia="Times New Roman" w:hAnsi="Times New Roman" w:cs="Times New Roman"/>
          <w:sz w:val="24"/>
          <w:szCs w:val="24"/>
          <w:lang w:eastAsia="ru-RU"/>
        </w:rPr>
        <w:lastRenderedPageBreak/>
        <w:t>подразделения юридического лица (если от имени участника закупки выступает обособленное подразделение юридического лица);</w:t>
      </w:r>
    </w:p>
    <w:p w14:paraId="46545D52" w14:textId="77777777" w:rsidR="003B2A60" w:rsidRPr="006E1F1F" w:rsidRDefault="003B2A60" w:rsidP="00492A30">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6E1F1F">
        <w:rPr>
          <w:rFonts w:ascii="Times New Roman" w:eastAsia="Times New Roman" w:hAnsi="Times New Roman" w:cs="Times New Roman"/>
          <w:color w:val="000000"/>
          <w:sz w:val="24"/>
          <w:szCs w:val="24"/>
          <w:lang w:eastAsia="ru-RU"/>
        </w:rPr>
        <w:t>е) выписка из единого государственного реестра юридических лиц (если участником закупки является юридическое лицо);</w:t>
      </w:r>
    </w:p>
    <w:p w14:paraId="2D8CEA4F" w14:textId="77777777" w:rsidR="003B2A60" w:rsidRPr="006E1F1F" w:rsidRDefault="003B2A60" w:rsidP="00492A30">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6E1F1F">
        <w:rPr>
          <w:rFonts w:ascii="Times New Roman" w:eastAsia="Times New Roman" w:hAnsi="Times New Roman" w:cs="Times New Roman"/>
          <w:color w:val="000000"/>
          <w:sz w:val="24"/>
          <w:szCs w:val="24"/>
          <w:lang w:eastAsia="ru-RU"/>
        </w:rPr>
        <w:t>ж)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(если участником закупки является иностранное лицо);</w:t>
      </w:r>
    </w:p>
    <w:p w14:paraId="1205922C" w14:textId="77777777" w:rsidR="003B2A60" w:rsidRPr="006E1F1F" w:rsidRDefault="003B2A60" w:rsidP="00492A30">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з)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14:paraId="7AC561AC" w14:textId="77777777" w:rsidR="003B2A60" w:rsidRPr="006E1F1F" w:rsidRDefault="00E1386E" w:rsidP="00492A30">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и</w:t>
      </w:r>
      <w:r w:rsidR="003B2A60" w:rsidRPr="006E1F1F">
        <w:rPr>
          <w:rFonts w:ascii="Times New Roman" w:eastAsia="Times New Roman" w:hAnsi="Times New Roman" w:cs="Times New Roman"/>
          <w:sz w:val="24"/>
          <w:szCs w:val="24"/>
          <w:lang w:eastAsia="ru-RU"/>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w:t>
      </w:r>
      <w:r w:rsidRPr="006E1F1F">
        <w:rPr>
          <w:rFonts w:ascii="Times New Roman" w:eastAsia="Times New Roman" w:hAnsi="Times New Roman" w:cs="Times New Roman"/>
          <w:sz w:val="24"/>
          <w:szCs w:val="24"/>
          <w:lang w:eastAsia="ru-RU"/>
        </w:rPr>
        <w:t>егося</w:t>
      </w:r>
      <w:r w:rsidR="003B2A60" w:rsidRPr="006E1F1F">
        <w:rPr>
          <w:rFonts w:ascii="Times New Roman" w:eastAsia="Times New Roman" w:hAnsi="Times New Roman" w:cs="Times New Roman"/>
          <w:sz w:val="24"/>
          <w:szCs w:val="24"/>
          <w:lang w:eastAsia="ru-RU"/>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4D86E0F3" w14:textId="77777777" w:rsidR="00DD69E6" w:rsidRPr="006E1F1F" w:rsidRDefault="00DD69E6" w:rsidP="00DD69E6">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к) документы, подтверждающие соответствие участника закупки требованиям, установленным </w:t>
      </w:r>
      <w:hyperlink r:id="rId5" w:anchor="dst100336" w:history="1">
        <w:r w:rsidRPr="006E1F1F">
          <w:rPr>
            <w:rFonts w:ascii="Times New Roman" w:eastAsia="Times New Roman" w:hAnsi="Times New Roman" w:cs="Times New Roman"/>
            <w:color w:val="1A0DAB"/>
            <w:sz w:val="24"/>
            <w:szCs w:val="24"/>
            <w:u w:val="single"/>
            <w:lang w:eastAsia="ru-RU"/>
          </w:rPr>
          <w:t>пунктом 1 части 1 статьи 31</w:t>
        </w:r>
      </w:hyperlink>
      <w:r w:rsidRPr="006E1F1F">
        <w:rPr>
          <w:rFonts w:ascii="Times New Roman" w:eastAsia="Times New Roman" w:hAnsi="Times New Roman" w:cs="Times New Roman"/>
          <w:sz w:val="24"/>
          <w:szCs w:val="24"/>
          <w:lang w:eastAsia="ru-RU"/>
        </w:rPr>
        <w:t xml:space="preserve"> Федерального закона от 05.04.2013 № 44-ФЗ:</w:t>
      </w:r>
    </w:p>
    <w:p w14:paraId="4A70B832" w14:textId="77777777" w:rsidR="00DD69E6" w:rsidRPr="006E1F1F" w:rsidRDefault="00DD69E6" w:rsidP="00DD69E6">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л) декларация о соответствии участника закупки требованиям, установленным </w:t>
      </w:r>
      <w:hyperlink r:id="rId6" w:anchor="dst100338" w:history="1">
        <w:r w:rsidRPr="006E1F1F">
          <w:rPr>
            <w:rFonts w:ascii="Times New Roman" w:eastAsia="Times New Roman" w:hAnsi="Times New Roman" w:cs="Times New Roman"/>
            <w:color w:val="1A0DAB"/>
            <w:sz w:val="24"/>
            <w:szCs w:val="24"/>
            <w:u w:val="single"/>
            <w:lang w:eastAsia="ru-RU"/>
          </w:rPr>
          <w:t>пунктами 3</w:t>
        </w:r>
      </w:hyperlink>
      <w:r w:rsidRPr="006E1F1F">
        <w:rPr>
          <w:rFonts w:ascii="Times New Roman" w:eastAsia="Times New Roman" w:hAnsi="Times New Roman" w:cs="Times New Roman"/>
          <w:sz w:val="24"/>
          <w:szCs w:val="24"/>
          <w:lang w:eastAsia="ru-RU"/>
        </w:rPr>
        <w:t> - </w:t>
      </w:r>
      <w:hyperlink r:id="rId7" w:anchor="dst100340" w:history="1">
        <w:r w:rsidRPr="006E1F1F">
          <w:rPr>
            <w:rFonts w:ascii="Times New Roman" w:eastAsia="Times New Roman" w:hAnsi="Times New Roman" w:cs="Times New Roman"/>
            <w:color w:val="1A0DAB"/>
            <w:sz w:val="24"/>
            <w:szCs w:val="24"/>
            <w:u w:val="single"/>
            <w:lang w:eastAsia="ru-RU"/>
          </w:rPr>
          <w:t>5</w:t>
        </w:r>
      </w:hyperlink>
      <w:r w:rsidRPr="006E1F1F">
        <w:rPr>
          <w:rFonts w:ascii="Times New Roman" w:eastAsia="Times New Roman" w:hAnsi="Times New Roman" w:cs="Times New Roman"/>
          <w:sz w:val="24"/>
          <w:szCs w:val="24"/>
          <w:lang w:eastAsia="ru-RU"/>
        </w:rPr>
        <w:t>, </w:t>
      </w:r>
      <w:hyperlink r:id="rId8" w:anchor="dst296" w:history="1">
        <w:r w:rsidRPr="006E1F1F">
          <w:rPr>
            <w:rFonts w:ascii="Times New Roman" w:eastAsia="Times New Roman" w:hAnsi="Times New Roman" w:cs="Times New Roman"/>
            <w:color w:val="1A0DAB"/>
            <w:sz w:val="24"/>
            <w:szCs w:val="24"/>
            <w:u w:val="single"/>
            <w:lang w:eastAsia="ru-RU"/>
          </w:rPr>
          <w:t>7</w:t>
        </w:r>
      </w:hyperlink>
      <w:r w:rsidRPr="006E1F1F">
        <w:rPr>
          <w:rFonts w:ascii="Times New Roman" w:eastAsia="Times New Roman" w:hAnsi="Times New Roman" w:cs="Times New Roman"/>
          <w:sz w:val="24"/>
          <w:szCs w:val="24"/>
          <w:lang w:eastAsia="ru-RU"/>
        </w:rPr>
        <w:t> - </w:t>
      </w:r>
      <w:hyperlink r:id="rId9" w:anchor="dst419" w:history="1">
        <w:r w:rsidRPr="006E1F1F">
          <w:rPr>
            <w:rFonts w:ascii="Times New Roman" w:eastAsia="Times New Roman" w:hAnsi="Times New Roman" w:cs="Times New Roman"/>
            <w:color w:val="1A0DAB"/>
            <w:sz w:val="24"/>
            <w:szCs w:val="24"/>
            <w:u w:val="single"/>
            <w:lang w:eastAsia="ru-RU"/>
          </w:rPr>
          <w:t>11 части 1 статьи 31</w:t>
        </w:r>
      </w:hyperlink>
      <w:r w:rsidRPr="006E1F1F">
        <w:rPr>
          <w:rFonts w:ascii="Times New Roman" w:eastAsia="Times New Roman" w:hAnsi="Times New Roman" w:cs="Times New Roman"/>
          <w:sz w:val="24"/>
          <w:szCs w:val="24"/>
          <w:lang w:eastAsia="ru-RU"/>
        </w:rPr>
        <w:t xml:space="preserve"> Федерального закона от 05.04.2013 № 44-ФЗ;</w:t>
      </w:r>
    </w:p>
    <w:p w14:paraId="615741E9" w14:textId="6B35D686" w:rsidR="00DD69E6" w:rsidRPr="006E1F1F" w:rsidRDefault="00DD69E6" w:rsidP="00DD69E6">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м)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32D85953" w14:textId="77777777" w:rsidR="004E0470" w:rsidRPr="006E1F1F" w:rsidRDefault="004E0470" w:rsidP="00492A30">
      <w:pPr>
        <w:spacing w:after="0" w:line="240" w:lineRule="auto"/>
        <w:ind w:firstLine="540"/>
        <w:jc w:val="both"/>
        <w:rPr>
          <w:rFonts w:ascii="Times New Roman" w:eastAsia="Times New Roman" w:hAnsi="Times New Roman" w:cs="Times New Roman"/>
          <w:sz w:val="24"/>
          <w:szCs w:val="24"/>
          <w:lang w:eastAsia="ru-RU"/>
        </w:rPr>
      </w:pPr>
    </w:p>
    <w:p w14:paraId="78A807D3" w14:textId="77777777" w:rsidR="003B2A60" w:rsidRPr="006E1F1F" w:rsidRDefault="003B2A60" w:rsidP="00492A30">
      <w:pPr>
        <w:tabs>
          <w:tab w:val="left" w:pos="7663"/>
        </w:tabs>
        <w:spacing w:after="0" w:line="240" w:lineRule="auto"/>
        <w:ind w:firstLine="540"/>
        <w:jc w:val="both"/>
        <w:rPr>
          <w:rFonts w:ascii="Times New Roman" w:eastAsia="Times New Roman" w:hAnsi="Times New Roman" w:cs="Times New Roman"/>
          <w:b/>
          <w:sz w:val="24"/>
          <w:szCs w:val="24"/>
          <w:lang w:eastAsia="ru-RU"/>
        </w:rPr>
      </w:pPr>
      <w:r w:rsidRPr="006E1F1F">
        <w:rPr>
          <w:rFonts w:ascii="Times New Roman" w:eastAsia="Times New Roman" w:hAnsi="Times New Roman" w:cs="Times New Roman"/>
          <w:b/>
          <w:sz w:val="24"/>
          <w:szCs w:val="24"/>
          <w:lang w:eastAsia="ru-RU"/>
        </w:rPr>
        <w:t>2) предложение участника закупки в отношении объекта закупки:</w:t>
      </w:r>
      <w:r w:rsidR="00E1386E" w:rsidRPr="006E1F1F">
        <w:rPr>
          <w:rFonts w:ascii="Times New Roman" w:eastAsia="Times New Roman" w:hAnsi="Times New Roman" w:cs="Times New Roman"/>
          <w:b/>
          <w:sz w:val="24"/>
          <w:szCs w:val="24"/>
          <w:lang w:eastAsia="ru-RU"/>
        </w:rPr>
        <w:tab/>
      </w:r>
    </w:p>
    <w:p w14:paraId="61412492" w14:textId="77777777" w:rsidR="003B2A60" w:rsidRPr="006E1F1F" w:rsidRDefault="003B2A60" w:rsidP="00492A30">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а) с учетом положений </w:t>
      </w:r>
      <w:hyperlink r:id="rId10" w:anchor="dst2351" w:history="1">
        <w:r w:rsidRPr="006E1F1F">
          <w:rPr>
            <w:rFonts w:ascii="Times New Roman" w:eastAsia="Times New Roman" w:hAnsi="Times New Roman" w:cs="Times New Roman"/>
            <w:color w:val="1A0DAB"/>
            <w:sz w:val="24"/>
            <w:szCs w:val="24"/>
            <w:u w:val="single"/>
            <w:lang w:eastAsia="ru-RU"/>
          </w:rPr>
          <w:t>части 2</w:t>
        </w:r>
      </w:hyperlink>
      <w:r w:rsidRPr="006E1F1F">
        <w:rPr>
          <w:rFonts w:ascii="Times New Roman" w:eastAsia="Times New Roman" w:hAnsi="Times New Roman" w:cs="Times New Roman"/>
          <w:sz w:val="24"/>
          <w:szCs w:val="24"/>
          <w:lang w:eastAsia="ru-RU"/>
        </w:rPr>
        <w:t xml:space="preserve">  </w:t>
      </w:r>
      <w:r w:rsidR="00E1386E" w:rsidRPr="006E1F1F">
        <w:rPr>
          <w:rFonts w:ascii="Times New Roman" w:eastAsia="Times New Roman" w:hAnsi="Times New Roman" w:cs="Times New Roman"/>
          <w:sz w:val="24"/>
          <w:szCs w:val="24"/>
          <w:lang w:eastAsia="ru-RU"/>
        </w:rPr>
        <w:t xml:space="preserve">настоящих требований </w:t>
      </w:r>
      <w:r w:rsidRPr="006E1F1F">
        <w:rPr>
          <w:rFonts w:ascii="Times New Roman" w:eastAsia="Times New Roman" w:hAnsi="Times New Roman" w:cs="Times New Roman"/>
          <w:sz w:val="24"/>
          <w:szCs w:val="24"/>
          <w:lang w:eastAsia="ru-RU"/>
        </w:rPr>
        <w:t>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1" w:anchor="dst2234" w:history="1">
        <w:r w:rsidRPr="006E1F1F">
          <w:rPr>
            <w:rFonts w:ascii="Times New Roman" w:eastAsia="Times New Roman" w:hAnsi="Times New Roman" w:cs="Times New Roman"/>
            <w:color w:val="1A0DAB"/>
            <w:sz w:val="24"/>
            <w:szCs w:val="24"/>
            <w:u w:val="single"/>
            <w:lang w:eastAsia="ru-RU"/>
          </w:rPr>
          <w:t>частью 2 статьи 33</w:t>
        </w:r>
      </w:hyperlink>
      <w:r w:rsidRPr="006E1F1F">
        <w:rPr>
          <w:rFonts w:ascii="Times New Roman" w:eastAsia="Times New Roman" w:hAnsi="Times New Roman" w:cs="Times New Roman"/>
          <w:sz w:val="24"/>
          <w:szCs w:val="24"/>
          <w:lang w:eastAsia="ru-RU"/>
        </w:rPr>
        <w:t> </w:t>
      </w:r>
      <w:r w:rsidR="00E1386E" w:rsidRPr="006E1F1F">
        <w:rPr>
          <w:rFonts w:ascii="Times New Roman" w:eastAsia="Times New Roman" w:hAnsi="Times New Roman" w:cs="Times New Roman"/>
          <w:sz w:val="24"/>
          <w:szCs w:val="24"/>
          <w:lang w:eastAsia="ru-RU"/>
        </w:rPr>
        <w:t>З</w:t>
      </w:r>
      <w:r w:rsidRPr="006E1F1F">
        <w:rPr>
          <w:rFonts w:ascii="Times New Roman" w:eastAsia="Times New Roman" w:hAnsi="Times New Roman" w:cs="Times New Roman"/>
          <w:sz w:val="24"/>
          <w:szCs w:val="24"/>
          <w:lang w:eastAsia="ru-RU"/>
        </w:rPr>
        <w:t>акона, товарный знак (при наличии у товара товарного знака);</w:t>
      </w:r>
    </w:p>
    <w:p w14:paraId="1B24E176" w14:textId="77777777" w:rsidR="003B2A60" w:rsidRPr="006E1F1F" w:rsidRDefault="003B2A60" w:rsidP="00492A30">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12" w:anchor="dst2351" w:history="1">
        <w:r w:rsidRPr="006E1F1F">
          <w:rPr>
            <w:rFonts w:ascii="Times New Roman" w:eastAsia="Times New Roman" w:hAnsi="Times New Roman" w:cs="Times New Roman"/>
            <w:color w:val="1A0DAB"/>
            <w:sz w:val="24"/>
            <w:szCs w:val="24"/>
            <w:u w:val="single"/>
            <w:lang w:eastAsia="ru-RU"/>
          </w:rPr>
          <w:t>части 2</w:t>
        </w:r>
      </w:hyperlink>
      <w:r w:rsidRPr="006E1F1F">
        <w:rPr>
          <w:rFonts w:ascii="Times New Roman" w:eastAsia="Times New Roman" w:hAnsi="Times New Roman" w:cs="Times New Roman"/>
          <w:sz w:val="24"/>
          <w:szCs w:val="24"/>
          <w:lang w:eastAsia="ru-RU"/>
        </w:rPr>
        <w:t> </w:t>
      </w:r>
      <w:r w:rsidR="00E1386E" w:rsidRPr="006E1F1F">
        <w:rPr>
          <w:rFonts w:ascii="Times New Roman" w:eastAsia="Times New Roman" w:hAnsi="Times New Roman" w:cs="Times New Roman"/>
          <w:sz w:val="24"/>
          <w:szCs w:val="24"/>
          <w:lang w:eastAsia="ru-RU"/>
        </w:rPr>
        <w:t>настоящих требований</w:t>
      </w:r>
      <w:r w:rsidRPr="006E1F1F">
        <w:rPr>
          <w:rFonts w:ascii="Times New Roman" w:eastAsia="Times New Roman" w:hAnsi="Times New Roman" w:cs="Times New Roman"/>
          <w:sz w:val="24"/>
          <w:szCs w:val="24"/>
          <w:lang w:eastAsia="ru-RU"/>
        </w:rPr>
        <w:t>;</w:t>
      </w:r>
    </w:p>
    <w:p w14:paraId="70EA3F56" w14:textId="604FB3E7" w:rsidR="003B2A60" w:rsidRPr="006E1F1F" w:rsidRDefault="00E1386E" w:rsidP="00492A30">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в</w:t>
      </w:r>
      <w:r w:rsidR="003B2A60" w:rsidRPr="006E1F1F">
        <w:rPr>
          <w:rFonts w:ascii="Times New Roman" w:eastAsia="Times New Roman" w:hAnsi="Times New Roman" w:cs="Times New Roman"/>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14:paraId="6CB5808E" w14:textId="4B61DDB8" w:rsidR="000166C7" w:rsidRPr="006E1F1F" w:rsidRDefault="000166C7" w:rsidP="000166C7">
      <w:pPr>
        <w:spacing w:after="0" w:line="240" w:lineRule="auto"/>
        <w:ind w:firstLine="540"/>
        <w:jc w:val="both"/>
        <w:rPr>
          <w:rFonts w:ascii="Times New Roman" w:hAnsi="Times New Roman" w:cs="Times New Roman"/>
          <w:sz w:val="24"/>
          <w:szCs w:val="24"/>
        </w:rPr>
      </w:pPr>
      <w:r w:rsidRPr="006E1F1F">
        <w:rPr>
          <w:rFonts w:ascii="Times New Roman" w:hAnsi="Times New Roman" w:cs="Times New Roman"/>
          <w:sz w:val="24"/>
          <w:szCs w:val="24"/>
        </w:rPr>
        <w:t>г)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14:paraId="658CAD6B" w14:textId="7B7D7870" w:rsidR="003B2A60" w:rsidRPr="006E1F1F" w:rsidRDefault="003B2A60" w:rsidP="00492A30">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b/>
          <w:sz w:val="24"/>
          <w:szCs w:val="24"/>
          <w:lang w:eastAsia="ru-RU"/>
        </w:rPr>
        <w:t>3) предложение участника закупки о цене контракта</w:t>
      </w:r>
      <w:r w:rsidR="00DD69E6" w:rsidRPr="006E1F1F">
        <w:rPr>
          <w:rFonts w:ascii="Times New Roman" w:eastAsia="Times New Roman" w:hAnsi="Times New Roman" w:cs="Times New Roman"/>
          <w:sz w:val="24"/>
          <w:szCs w:val="24"/>
          <w:lang w:eastAsia="ru-RU"/>
        </w:rPr>
        <w:t>.</w:t>
      </w:r>
    </w:p>
    <w:p w14:paraId="7E2CFCC2" w14:textId="77777777" w:rsidR="002C386C" w:rsidRPr="006E1F1F" w:rsidRDefault="002C386C" w:rsidP="00492A30">
      <w:pPr>
        <w:spacing w:after="0" w:line="240" w:lineRule="auto"/>
        <w:ind w:firstLine="540"/>
        <w:jc w:val="both"/>
        <w:rPr>
          <w:rFonts w:ascii="Times New Roman" w:eastAsia="Times New Roman" w:hAnsi="Times New Roman" w:cs="Times New Roman"/>
          <w:sz w:val="24"/>
          <w:szCs w:val="24"/>
          <w:lang w:eastAsia="ru-RU"/>
        </w:rPr>
      </w:pPr>
    </w:p>
    <w:p w14:paraId="69113EC5" w14:textId="77777777" w:rsidR="00E1386E" w:rsidRPr="006E1F1F" w:rsidRDefault="00E1386E" w:rsidP="00492A30">
      <w:pPr>
        <w:shd w:val="clear" w:color="auto" w:fill="FFFFFF"/>
        <w:spacing w:after="0" w:line="240" w:lineRule="auto"/>
        <w:ind w:firstLine="540"/>
        <w:jc w:val="both"/>
        <w:rPr>
          <w:rFonts w:ascii="Times New Roman" w:eastAsia="Times New Roman" w:hAnsi="Times New Roman" w:cs="Times New Roman"/>
          <w:b/>
          <w:color w:val="000000"/>
          <w:sz w:val="24"/>
          <w:szCs w:val="24"/>
          <w:lang w:eastAsia="ru-RU"/>
        </w:rPr>
      </w:pPr>
      <w:r w:rsidRPr="006E1F1F">
        <w:rPr>
          <w:rFonts w:ascii="Times New Roman" w:eastAsia="Times New Roman" w:hAnsi="Times New Roman" w:cs="Times New Roman"/>
          <w:b/>
          <w:color w:val="000000"/>
          <w:sz w:val="24"/>
          <w:szCs w:val="24"/>
          <w:lang w:eastAsia="ru-RU"/>
        </w:rPr>
        <w:t>2. При формировании предложения участника закупки в отношении объекта закупки:</w:t>
      </w:r>
    </w:p>
    <w:p w14:paraId="55A1F1FE" w14:textId="1420C5FF" w:rsidR="00E1386E" w:rsidRPr="006E1F1F" w:rsidRDefault="00E1386E" w:rsidP="00492A30">
      <w:pPr>
        <w:spacing w:after="0" w:line="240" w:lineRule="auto"/>
        <w:ind w:firstLine="540"/>
        <w:jc w:val="both"/>
        <w:rPr>
          <w:rFonts w:ascii="Times New Roman" w:eastAsia="Times New Roman" w:hAnsi="Times New Roman" w:cs="Times New Roman"/>
          <w:sz w:val="24"/>
          <w:szCs w:val="24"/>
          <w:lang w:eastAsia="ru-RU"/>
        </w:rPr>
      </w:pPr>
      <w:r w:rsidRPr="006E1F1F">
        <w:rPr>
          <w:rFonts w:ascii="Times New Roman" w:eastAsia="Times New Roman" w:hAnsi="Times New Roman" w:cs="Times New Roman"/>
          <w:sz w:val="24"/>
          <w:szCs w:val="24"/>
          <w:lang w:eastAsia="ru-RU"/>
        </w:rPr>
        <w:t>1) информация о товаре, предусмотренная </w:t>
      </w:r>
      <w:hyperlink r:id="rId13" w:anchor="dst2343" w:history="1">
        <w:r w:rsidRPr="006E1F1F">
          <w:rPr>
            <w:rFonts w:ascii="Times New Roman" w:eastAsia="Times New Roman" w:hAnsi="Times New Roman" w:cs="Times New Roman"/>
            <w:color w:val="1A0DAB"/>
            <w:sz w:val="24"/>
            <w:szCs w:val="24"/>
            <w:u w:val="single"/>
            <w:lang w:eastAsia="ru-RU"/>
          </w:rPr>
          <w:t>подпунктами "а"</w:t>
        </w:r>
      </w:hyperlink>
      <w:r w:rsidRPr="006E1F1F">
        <w:rPr>
          <w:rFonts w:ascii="Times New Roman" w:eastAsia="Times New Roman" w:hAnsi="Times New Roman" w:cs="Times New Roman"/>
          <w:sz w:val="24"/>
          <w:szCs w:val="24"/>
          <w:lang w:eastAsia="ru-RU"/>
        </w:rPr>
        <w:t> и </w:t>
      </w:r>
      <w:hyperlink r:id="rId14" w:anchor="dst2344" w:history="1">
        <w:r w:rsidRPr="006E1F1F">
          <w:rPr>
            <w:rFonts w:ascii="Times New Roman" w:eastAsia="Times New Roman" w:hAnsi="Times New Roman" w:cs="Times New Roman"/>
            <w:color w:val="1A0DAB"/>
            <w:sz w:val="24"/>
            <w:szCs w:val="24"/>
            <w:u w:val="single"/>
            <w:lang w:eastAsia="ru-RU"/>
          </w:rPr>
          <w:t>"б" пункта 2 части 1</w:t>
        </w:r>
      </w:hyperlink>
      <w:r w:rsidRPr="006E1F1F">
        <w:rPr>
          <w:rFonts w:ascii="Times New Roman" w:eastAsia="Times New Roman" w:hAnsi="Times New Roman" w:cs="Times New Roman"/>
          <w:sz w:val="24"/>
          <w:szCs w:val="24"/>
          <w:lang w:eastAsia="ru-RU"/>
        </w:rPr>
        <w:t> настоящ</w:t>
      </w:r>
      <w:r w:rsidR="00B44A35" w:rsidRPr="006E1F1F">
        <w:rPr>
          <w:rFonts w:ascii="Times New Roman" w:eastAsia="Times New Roman" w:hAnsi="Times New Roman" w:cs="Times New Roman"/>
          <w:sz w:val="24"/>
          <w:szCs w:val="24"/>
          <w:lang w:eastAsia="ru-RU"/>
        </w:rPr>
        <w:t>их требований</w:t>
      </w:r>
      <w:r w:rsidRPr="006E1F1F">
        <w:rPr>
          <w:rFonts w:ascii="Times New Roman" w:eastAsia="Times New Roman" w:hAnsi="Times New Roman" w:cs="Times New Roman"/>
          <w:sz w:val="24"/>
          <w:szCs w:val="24"/>
          <w:lang w:eastAsia="ru-RU"/>
        </w:rPr>
        <w:t>, включается в заявку на участие в закупке в случ</w:t>
      </w:r>
      <w:r w:rsidR="00B44A35" w:rsidRPr="006E1F1F">
        <w:rPr>
          <w:rFonts w:ascii="Times New Roman" w:eastAsia="Times New Roman" w:hAnsi="Times New Roman" w:cs="Times New Roman"/>
          <w:sz w:val="24"/>
          <w:szCs w:val="24"/>
          <w:lang w:eastAsia="ru-RU"/>
        </w:rPr>
        <w:t>ае осуществления закупки товара</w:t>
      </w:r>
      <w:r w:rsidRPr="006E1F1F">
        <w:rPr>
          <w:rFonts w:ascii="Times New Roman" w:eastAsia="Times New Roman" w:hAnsi="Times New Roman" w:cs="Times New Roman"/>
          <w:sz w:val="24"/>
          <w:szCs w:val="24"/>
          <w:lang w:eastAsia="ru-RU"/>
        </w:rPr>
        <w:t>. Информация, предусмотренная </w:t>
      </w:r>
      <w:hyperlink r:id="rId15" w:anchor="dst2343" w:history="1">
        <w:r w:rsidRPr="006E1F1F">
          <w:rPr>
            <w:rFonts w:ascii="Times New Roman" w:eastAsia="Times New Roman" w:hAnsi="Times New Roman" w:cs="Times New Roman"/>
            <w:color w:val="1A0DAB"/>
            <w:sz w:val="24"/>
            <w:szCs w:val="24"/>
            <w:u w:val="single"/>
            <w:lang w:eastAsia="ru-RU"/>
          </w:rPr>
          <w:t>подпунктом "а" пункта 2 части 1</w:t>
        </w:r>
      </w:hyperlink>
      <w:r w:rsidRPr="006E1F1F">
        <w:rPr>
          <w:rFonts w:ascii="Times New Roman" w:eastAsia="Times New Roman" w:hAnsi="Times New Roman" w:cs="Times New Roman"/>
          <w:sz w:val="24"/>
          <w:szCs w:val="24"/>
          <w:lang w:eastAsia="ru-RU"/>
        </w:rPr>
        <w:t> </w:t>
      </w:r>
      <w:r w:rsidR="00B44A35" w:rsidRPr="006E1F1F">
        <w:rPr>
          <w:rFonts w:ascii="Times New Roman" w:eastAsia="Times New Roman" w:hAnsi="Times New Roman" w:cs="Times New Roman"/>
          <w:sz w:val="24"/>
          <w:szCs w:val="24"/>
          <w:lang w:eastAsia="ru-RU"/>
        </w:rPr>
        <w:t>настоящих требований</w:t>
      </w:r>
      <w:r w:rsidRPr="006E1F1F">
        <w:rPr>
          <w:rFonts w:ascii="Times New Roman" w:eastAsia="Times New Roman" w:hAnsi="Times New Roman" w:cs="Times New Roman"/>
          <w:sz w:val="24"/>
          <w:szCs w:val="24"/>
          <w:lang w:eastAsia="ru-RU"/>
        </w:rPr>
        <w:t xml:space="preserve">, может не включаться в заявку на участие в закупке в случае указания </w:t>
      </w:r>
      <w:r w:rsidRPr="006E1F1F">
        <w:rPr>
          <w:rFonts w:ascii="Times New Roman" w:eastAsia="Times New Roman" w:hAnsi="Times New Roman" w:cs="Times New Roman"/>
          <w:sz w:val="24"/>
          <w:szCs w:val="24"/>
          <w:lang w:eastAsia="ru-RU"/>
        </w:rPr>
        <w:lastRenderedPageBreak/>
        <w:t>заказчиком в описании объекта закупки товарного знака и предложения участником закупки товара, обоз</w:t>
      </w:r>
      <w:r w:rsidR="00B44A35" w:rsidRPr="006E1F1F">
        <w:rPr>
          <w:rFonts w:ascii="Times New Roman" w:eastAsia="Times New Roman" w:hAnsi="Times New Roman" w:cs="Times New Roman"/>
          <w:sz w:val="24"/>
          <w:szCs w:val="24"/>
          <w:lang w:eastAsia="ru-RU"/>
        </w:rPr>
        <w:t>наченного таким товарным знаком.</w:t>
      </w:r>
    </w:p>
    <w:p w14:paraId="7E5BED20" w14:textId="77777777" w:rsidR="00DD69E6" w:rsidRPr="006E1F1F" w:rsidRDefault="00DD69E6" w:rsidP="002514F8">
      <w:pPr>
        <w:spacing w:after="0" w:line="240" w:lineRule="auto"/>
        <w:jc w:val="both"/>
        <w:rPr>
          <w:rFonts w:ascii="Times New Roman" w:eastAsia="Times New Roman" w:hAnsi="Times New Roman" w:cs="Times New Roman"/>
          <w:sz w:val="24"/>
          <w:szCs w:val="24"/>
          <w:lang w:eastAsia="ru-RU"/>
        </w:rPr>
      </w:pPr>
    </w:p>
    <w:p w14:paraId="40CD82BA" w14:textId="77777777" w:rsidR="00B44A35" w:rsidRPr="006E1F1F" w:rsidRDefault="00B44A35" w:rsidP="00492A30">
      <w:pPr>
        <w:autoSpaceDE w:val="0"/>
        <w:autoSpaceDN w:val="0"/>
        <w:adjustRightInd w:val="0"/>
        <w:spacing w:after="0" w:line="240" w:lineRule="auto"/>
        <w:ind w:firstLine="540"/>
        <w:jc w:val="center"/>
        <w:rPr>
          <w:rFonts w:ascii="Times New Roman" w:hAnsi="Times New Roman" w:cs="Times New Roman"/>
          <w:sz w:val="24"/>
          <w:szCs w:val="24"/>
        </w:rPr>
      </w:pPr>
      <w:r w:rsidRPr="006E1F1F">
        <w:rPr>
          <w:rFonts w:ascii="Times New Roman" w:hAnsi="Times New Roman" w:cs="Times New Roman"/>
          <w:b/>
          <w:bCs/>
          <w:sz w:val="24"/>
          <w:szCs w:val="24"/>
        </w:rPr>
        <w:t>Инструкция по заполнению заявки</w:t>
      </w:r>
    </w:p>
    <w:p w14:paraId="271CF12A" w14:textId="2B8A0467" w:rsidR="00B44A35" w:rsidRPr="006E1F1F" w:rsidRDefault="00B44A35" w:rsidP="00492A30">
      <w:pPr>
        <w:autoSpaceDE w:val="0"/>
        <w:autoSpaceDN w:val="0"/>
        <w:adjustRightInd w:val="0"/>
        <w:spacing w:after="0" w:line="240" w:lineRule="auto"/>
        <w:ind w:firstLine="540"/>
        <w:jc w:val="center"/>
        <w:rPr>
          <w:rFonts w:ascii="Times New Roman" w:hAnsi="Times New Roman" w:cs="Times New Roman"/>
          <w:sz w:val="24"/>
          <w:szCs w:val="24"/>
        </w:rPr>
      </w:pPr>
      <w:r w:rsidRPr="006E1F1F">
        <w:rPr>
          <w:rFonts w:ascii="Times New Roman" w:hAnsi="Times New Roman" w:cs="Times New Roman"/>
          <w:b/>
          <w:bCs/>
          <w:sz w:val="24"/>
          <w:szCs w:val="24"/>
        </w:rPr>
        <w:t xml:space="preserve">на участие в </w:t>
      </w:r>
      <w:r w:rsidR="003C635F" w:rsidRPr="006E1F1F">
        <w:rPr>
          <w:rFonts w:ascii="Times New Roman" w:hAnsi="Times New Roman" w:cs="Times New Roman"/>
          <w:b/>
          <w:bCs/>
          <w:sz w:val="24"/>
          <w:szCs w:val="24"/>
        </w:rPr>
        <w:t>аукционе</w:t>
      </w:r>
      <w:r w:rsidRPr="006E1F1F">
        <w:rPr>
          <w:rFonts w:ascii="Times New Roman" w:hAnsi="Times New Roman" w:cs="Times New Roman"/>
          <w:b/>
          <w:bCs/>
          <w:sz w:val="24"/>
          <w:szCs w:val="24"/>
        </w:rPr>
        <w:t xml:space="preserve"> в электронной форме</w:t>
      </w:r>
    </w:p>
    <w:p w14:paraId="1C5C98B3" w14:textId="77777777" w:rsidR="00B44A35" w:rsidRPr="006E1F1F" w:rsidRDefault="00B44A35" w:rsidP="00492A30">
      <w:pPr>
        <w:autoSpaceDE w:val="0"/>
        <w:autoSpaceDN w:val="0"/>
        <w:adjustRightInd w:val="0"/>
        <w:spacing w:after="0" w:line="240" w:lineRule="auto"/>
        <w:ind w:firstLine="540"/>
        <w:jc w:val="both"/>
        <w:rPr>
          <w:rFonts w:ascii="Times New Roman" w:hAnsi="Times New Roman" w:cs="Times New Roman"/>
          <w:sz w:val="24"/>
          <w:szCs w:val="24"/>
        </w:rPr>
      </w:pPr>
    </w:p>
    <w:p w14:paraId="275AC699" w14:textId="594F5A45" w:rsidR="00B44A35" w:rsidRPr="006E1F1F" w:rsidRDefault="00B44A35" w:rsidP="00492A30">
      <w:pPr>
        <w:spacing w:after="0" w:line="240" w:lineRule="auto"/>
        <w:ind w:firstLine="540"/>
        <w:jc w:val="both"/>
        <w:rPr>
          <w:rFonts w:ascii="Times New Roman" w:hAnsi="Times New Roman" w:cs="Times New Roman"/>
          <w:sz w:val="24"/>
          <w:szCs w:val="24"/>
        </w:rPr>
      </w:pPr>
      <w:r w:rsidRPr="006E1F1F">
        <w:rPr>
          <w:rFonts w:ascii="Times New Roman" w:hAnsi="Times New Roman" w:cs="Times New Roman"/>
          <w:sz w:val="24"/>
          <w:szCs w:val="24"/>
        </w:rPr>
        <w:t xml:space="preserve">Составьте согласие участника электронного </w:t>
      </w:r>
      <w:r w:rsidR="003C635F" w:rsidRPr="006E1F1F">
        <w:rPr>
          <w:rFonts w:ascii="Times New Roman" w:hAnsi="Times New Roman" w:cs="Times New Roman"/>
          <w:sz w:val="24"/>
          <w:szCs w:val="24"/>
        </w:rPr>
        <w:t>аукциона</w:t>
      </w:r>
      <w:r w:rsidRPr="006E1F1F">
        <w:rPr>
          <w:rFonts w:ascii="Times New Roman" w:hAnsi="Times New Roman" w:cs="Times New Roman"/>
          <w:sz w:val="24"/>
          <w:szCs w:val="24"/>
        </w:rPr>
        <w:t xml:space="preserve"> на поставку товара на условиях, предусмотренных извещением об электронном </w:t>
      </w:r>
      <w:r w:rsidR="003C635F" w:rsidRPr="006E1F1F">
        <w:rPr>
          <w:rFonts w:ascii="Times New Roman" w:hAnsi="Times New Roman" w:cs="Times New Roman"/>
          <w:sz w:val="24"/>
          <w:szCs w:val="24"/>
        </w:rPr>
        <w:t>аукционе</w:t>
      </w:r>
      <w:r w:rsidRPr="006E1F1F">
        <w:rPr>
          <w:rFonts w:ascii="Times New Roman" w:hAnsi="Times New Roman" w:cs="Times New Roman"/>
          <w:sz w:val="24"/>
          <w:szCs w:val="24"/>
        </w:rPr>
        <w:t xml:space="preserve"> и не подлежащих изменению по результатам проведения электронного </w:t>
      </w:r>
      <w:r w:rsidR="003C635F" w:rsidRPr="006E1F1F">
        <w:rPr>
          <w:rFonts w:ascii="Times New Roman" w:hAnsi="Times New Roman" w:cs="Times New Roman"/>
          <w:sz w:val="24"/>
          <w:szCs w:val="24"/>
        </w:rPr>
        <w:t>аукциона</w:t>
      </w:r>
      <w:r w:rsidRPr="006E1F1F">
        <w:rPr>
          <w:rFonts w:ascii="Times New Roman" w:hAnsi="Times New Roman" w:cs="Times New Roman"/>
          <w:sz w:val="24"/>
          <w:szCs w:val="24"/>
        </w:rPr>
        <w:t>. Такое согласие дается с применением программно-аппаратных средств электронной площадки.</w:t>
      </w:r>
    </w:p>
    <w:p w14:paraId="60819E91" w14:textId="77777777" w:rsidR="00B44A35" w:rsidRPr="006E1F1F" w:rsidRDefault="00B44A35" w:rsidP="00492A30">
      <w:pPr>
        <w:autoSpaceDE w:val="0"/>
        <w:autoSpaceDN w:val="0"/>
        <w:adjustRightInd w:val="0"/>
        <w:spacing w:after="0" w:line="240" w:lineRule="auto"/>
        <w:ind w:firstLine="540"/>
        <w:jc w:val="both"/>
        <w:rPr>
          <w:rFonts w:ascii="Times New Roman" w:hAnsi="Times New Roman" w:cs="Times New Roman"/>
          <w:sz w:val="24"/>
          <w:szCs w:val="24"/>
        </w:rPr>
      </w:pPr>
      <w:r w:rsidRPr="006E1F1F">
        <w:rPr>
          <w:rFonts w:ascii="Times New Roman" w:hAnsi="Times New Roman" w:cs="Times New Roman"/>
          <w:sz w:val="24"/>
          <w:szCs w:val="24"/>
        </w:rPr>
        <w:t xml:space="preserve">Если вы предлагаете к поставке товар, аналогичный тому, который указан в техническом задании, но с отличным товарным знаком, или товар, в отношении которого в техническом задании не указан товарный знак, составьте в свободной форме или по рекомендуемой в настоящей инструкции форме документ, содержащий конкретные характеристики показателей предлагаемого Вами товара, которые соответствуют показателям, установленным в техническом задании. В документе укажите наименование страны происхождения товара в соответствии с Общероссийским классификатором стран (ОКСМ) и при наличии таких сведений информацию о товарном знаке. Вы можете приложить эскиз, рисунок, чертеж, фотографию, иное изображение товара, предлагаемого к поставке. </w:t>
      </w:r>
    </w:p>
    <w:p w14:paraId="67AD0959" w14:textId="77777777" w:rsidR="00B44A35" w:rsidRPr="006E1F1F" w:rsidRDefault="00B44A35" w:rsidP="00492A30">
      <w:pPr>
        <w:spacing w:after="0" w:line="240" w:lineRule="auto"/>
        <w:ind w:firstLine="540"/>
        <w:jc w:val="both"/>
        <w:rPr>
          <w:rFonts w:ascii="Times New Roman" w:hAnsi="Times New Roman" w:cs="Times New Roman"/>
          <w:sz w:val="24"/>
          <w:szCs w:val="24"/>
        </w:rPr>
      </w:pPr>
      <w:r w:rsidRPr="006E1F1F">
        <w:rPr>
          <w:rFonts w:ascii="Times New Roman" w:hAnsi="Times New Roman" w:cs="Times New Roman"/>
          <w:sz w:val="24"/>
          <w:szCs w:val="24"/>
        </w:rPr>
        <w:t xml:space="preserve">Перечень товара и допустимые технические характеристики по каждому показателю указаны в «Описании объекта закупки». При описании технических характеристик использованы следующие знаки и обозначения: </w:t>
      </w:r>
    </w:p>
    <w:p w14:paraId="744C9204" w14:textId="77777777" w:rsidR="00492A30" w:rsidRPr="006E1F1F" w:rsidRDefault="00492A30" w:rsidP="00492A30">
      <w:pPr>
        <w:spacing w:after="0" w:line="240" w:lineRule="auto"/>
        <w:ind w:firstLine="540"/>
        <w:jc w:val="both"/>
        <w:rPr>
          <w:rFonts w:ascii="Times New Roman" w:hAnsi="Times New Roman" w:cs="Times New Roman"/>
          <w:sz w:val="24"/>
          <w:szCs w:val="24"/>
        </w:rPr>
      </w:pPr>
    </w:p>
    <w:tbl>
      <w:tblPr>
        <w:tblStyle w:val="a5"/>
        <w:tblW w:w="5000" w:type="pct"/>
        <w:tblLook w:val="04A0" w:firstRow="1" w:lastRow="0" w:firstColumn="1" w:lastColumn="0" w:noHBand="0" w:noVBand="1"/>
      </w:tblPr>
      <w:tblGrid>
        <w:gridCol w:w="4314"/>
        <w:gridCol w:w="5031"/>
      </w:tblGrid>
      <w:tr w:rsidR="00B44A35" w:rsidRPr="006E1F1F" w14:paraId="70416365" w14:textId="77777777" w:rsidTr="000A1EC0">
        <w:tc>
          <w:tcPr>
            <w:tcW w:w="1177" w:type="pct"/>
            <w:vAlign w:val="center"/>
          </w:tcPr>
          <w:p w14:paraId="388A98DE" w14:textId="77777777" w:rsidR="00B44A35" w:rsidRPr="006E1F1F" w:rsidRDefault="00B44A35" w:rsidP="00492A30">
            <w:pPr>
              <w:ind w:firstLine="540"/>
              <w:jc w:val="center"/>
              <w:rPr>
                <w:rFonts w:eastAsia="Calibri"/>
                <w:color w:val="000000"/>
                <w:sz w:val="24"/>
                <w:szCs w:val="24"/>
              </w:rPr>
            </w:pPr>
            <w:r w:rsidRPr="006E1F1F">
              <w:rPr>
                <w:spacing w:val="-10"/>
                <w:sz w:val="24"/>
                <w:szCs w:val="24"/>
              </w:rPr>
              <w:t>Остаточный срок хранения на товар с момента получения Товара грузополучателем</w:t>
            </w:r>
          </w:p>
        </w:tc>
        <w:tc>
          <w:tcPr>
            <w:tcW w:w="1373" w:type="pct"/>
            <w:vAlign w:val="center"/>
          </w:tcPr>
          <w:p w14:paraId="38174867" w14:textId="5C371497" w:rsidR="00B44A35" w:rsidRPr="006E1F1F" w:rsidRDefault="00B44A35" w:rsidP="003C635F">
            <w:pPr>
              <w:ind w:firstLine="540"/>
              <w:jc w:val="center"/>
              <w:rPr>
                <w:rFonts w:eastAsia="Calibri"/>
                <w:color w:val="000000"/>
                <w:sz w:val="24"/>
                <w:szCs w:val="24"/>
              </w:rPr>
            </w:pPr>
            <w:r w:rsidRPr="006E1F1F">
              <w:rPr>
                <w:rFonts w:eastAsia="Calibri"/>
                <w:color w:val="000000"/>
                <w:sz w:val="24"/>
                <w:szCs w:val="24"/>
              </w:rPr>
              <w:t xml:space="preserve">не менее </w:t>
            </w:r>
            <w:r w:rsidR="007F2827" w:rsidRPr="006E1F1F">
              <w:rPr>
                <w:rFonts w:eastAsia="Calibri"/>
                <w:color w:val="000000"/>
                <w:sz w:val="24"/>
                <w:szCs w:val="24"/>
              </w:rPr>
              <w:t>8</w:t>
            </w:r>
            <w:r w:rsidRPr="006E1F1F">
              <w:rPr>
                <w:rFonts w:eastAsia="Calibri"/>
                <w:color w:val="000000"/>
                <w:sz w:val="24"/>
                <w:szCs w:val="24"/>
              </w:rPr>
              <w:t xml:space="preserve"> месяцев</w:t>
            </w:r>
          </w:p>
        </w:tc>
      </w:tr>
    </w:tbl>
    <w:p w14:paraId="178EFA94" w14:textId="77777777" w:rsidR="00492A30" w:rsidRPr="006E1F1F" w:rsidRDefault="00492A30" w:rsidP="00492A30">
      <w:pPr>
        <w:spacing w:after="0" w:line="240" w:lineRule="auto"/>
        <w:ind w:firstLine="540"/>
        <w:jc w:val="both"/>
        <w:rPr>
          <w:rFonts w:ascii="Times New Roman" w:hAnsi="Times New Roman" w:cs="Times New Roman"/>
          <w:sz w:val="24"/>
          <w:szCs w:val="24"/>
        </w:rPr>
      </w:pPr>
    </w:p>
    <w:p w14:paraId="632FADFF" w14:textId="3AFDD125" w:rsidR="00B44A35" w:rsidRPr="006E1F1F" w:rsidRDefault="00B44A35" w:rsidP="00492A30">
      <w:pPr>
        <w:spacing w:after="0" w:line="240" w:lineRule="auto"/>
        <w:ind w:firstLine="540"/>
        <w:jc w:val="both"/>
        <w:rPr>
          <w:rFonts w:ascii="Times New Roman" w:hAnsi="Times New Roman" w:cs="Times New Roman"/>
          <w:spacing w:val="-10"/>
          <w:sz w:val="24"/>
          <w:szCs w:val="24"/>
        </w:rPr>
      </w:pPr>
      <w:r w:rsidRPr="006E1F1F">
        <w:rPr>
          <w:rFonts w:ascii="Times New Roman" w:hAnsi="Times New Roman" w:cs="Times New Roman"/>
          <w:sz w:val="24"/>
          <w:szCs w:val="24"/>
        </w:rPr>
        <w:t xml:space="preserve">Указание слов «не менее» означает, что предложенный участником закупки </w:t>
      </w:r>
      <w:r w:rsidRPr="006E1F1F">
        <w:rPr>
          <w:rFonts w:ascii="Times New Roman" w:hAnsi="Times New Roman" w:cs="Times New Roman"/>
          <w:spacing w:val="-10"/>
          <w:sz w:val="24"/>
          <w:szCs w:val="24"/>
        </w:rPr>
        <w:t xml:space="preserve">остаточный срок хранения на товар не может быть меньше </w:t>
      </w:r>
      <w:r w:rsidR="007F2827" w:rsidRPr="006E1F1F">
        <w:rPr>
          <w:rFonts w:ascii="Times New Roman" w:hAnsi="Times New Roman" w:cs="Times New Roman"/>
          <w:spacing w:val="-10"/>
          <w:sz w:val="24"/>
          <w:szCs w:val="24"/>
        </w:rPr>
        <w:t>8</w:t>
      </w:r>
      <w:r w:rsidRPr="006E1F1F">
        <w:rPr>
          <w:rFonts w:ascii="Times New Roman" w:hAnsi="Times New Roman" w:cs="Times New Roman"/>
          <w:spacing w:val="-10"/>
          <w:sz w:val="24"/>
          <w:szCs w:val="24"/>
        </w:rPr>
        <w:t xml:space="preserve"> месяцев с момента получения Товара грузополучателем, </w:t>
      </w:r>
      <w:r w:rsidRPr="006E1F1F">
        <w:rPr>
          <w:rFonts w:ascii="Times New Roman" w:hAnsi="Times New Roman" w:cs="Times New Roman"/>
          <w:b/>
          <w:spacing w:val="-10"/>
          <w:sz w:val="24"/>
          <w:szCs w:val="24"/>
        </w:rPr>
        <w:t>данная характеристика не подлежит конкретизации</w:t>
      </w:r>
      <w:r w:rsidRPr="006E1F1F">
        <w:rPr>
          <w:rFonts w:ascii="Times New Roman" w:hAnsi="Times New Roman" w:cs="Times New Roman"/>
          <w:spacing w:val="-10"/>
          <w:sz w:val="24"/>
          <w:szCs w:val="24"/>
        </w:rPr>
        <w:t>.</w:t>
      </w:r>
    </w:p>
    <w:p w14:paraId="3BE0BAF3" w14:textId="72D50A95" w:rsidR="00B44A35" w:rsidRPr="006E1F1F" w:rsidRDefault="00B44A35" w:rsidP="002514F8">
      <w:pPr>
        <w:spacing w:after="0" w:line="240" w:lineRule="auto"/>
        <w:jc w:val="both"/>
        <w:rPr>
          <w:rFonts w:ascii="Times New Roman" w:hAnsi="Times New Roman" w:cs="Times New Roman"/>
          <w:sz w:val="24"/>
          <w:szCs w:val="24"/>
        </w:rPr>
      </w:pPr>
    </w:p>
    <w:p w14:paraId="3770D884" w14:textId="77777777" w:rsidR="00B44A35" w:rsidRPr="006E1F1F" w:rsidRDefault="00B44A35" w:rsidP="003C635F">
      <w:pPr>
        <w:spacing w:after="0" w:line="240" w:lineRule="auto"/>
        <w:ind w:firstLine="540"/>
        <w:jc w:val="both"/>
        <w:rPr>
          <w:rFonts w:ascii="Times New Roman" w:hAnsi="Times New Roman" w:cs="Times New Roman"/>
          <w:sz w:val="24"/>
          <w:szCs w:val="24"/>
        </w:rPr>
      </w:pPr>
      <w:r w:rsidRPr="006E1F1F">
        <w:rPr>
          <w:rFonts w:ascii="Times New Roman" w:hAnsi="Times New Roman" w:cs="Times New Roman"/>
          <w:sz w:val="24"/>
          <w:szCs w:val="24"/>
        </w:rPr>
        <w:t>Примерная форма сведений о конкретных показателях товара:</w:t>
      </w:r>
    </w:p>
    <w:p w14:paraId="4127AFE0" w14:textId="78F42A8D" w:rsidR="003C635F" w:rsidRPr="006E1F1F" w:rsidRDefault="003C635F" w:rsidP="003C635F">
      <w:pPr>
        <w:tabs>
          <w:tab w:val="left" w:pos="0"/>
        </w:tabs>
        <w:spacing w:after="0" w:line="240" w:lineRule="auto"/>
        <w:jc w:val="both"/>
        <w:rPr>
          <w:rFonts w:ascii="Times New Roman" w:eastAsia="Calibri" w:hAnsi="Times New Roman" w:cs="Times New Roman"/>
          <w:b/>
          <w:bCs/>
          <w:color w:val="000000"/>
        </w:rPr>
      </w:pPr>
      <w:r w:rsidRPr="006E1F1F">
        <w:rPr>
          <w:rFonts w:ascii="Times New Roman" w:eastAsia="Calibri" w:hAnsi="Times New Roman" w:cs="Times New Roman"/>
          <w:b/>
          <w:bCs/>
          <w:color w:val="000000"/>
        </w:rPr>
        <w:t>Наименование объекта закупки</w:t>
      </w:r>
      <w:r w:rsidRPr="006E1F1F">
        <w:rPr>
          <w:rFonts w:ascii="Times New Roman" w:eastAsia="Calibri" w:hAnsi="Times New Roman" w:cs="Times New Roman"/>
          <w:color w:val="000000"/>
        </w:rPr>
        <w:t>: П</w:t>
      </w:r>
      <w:r w:rsidRPr="006E1F1F">
        <w:rPr>
          <w:rFonts w:ascii="Times New Roman" w:hAnsi="Times New Roman" w:cs="Times New Roman"/>
          <w:i/>
          <w:noProof/>
        </w:rPr>
        <w:t xml:space="preserve">оставка </w:t>
      </w:r>
      <w:r w:rsidR="00D42AF1">
        <w:rPr>
          <w:rFonts w:ascii="Times New Roman" w:hAnsi="Times New Roman" w:cs="Times New Roman"/>
          <w:i/>
          <w:noProof/>
        </w:rPr>
        <w:t>угля</w:t>
      </w:r>
      <w:r w:rsidRPr="006E1F1F">
        <w:rPr>
          <w:rFonts w:ascii="Times New Roman" w:hAnsi="Times New Roman" w:cs="Times New Roman"/>
          <w:i/>
          <w:noProof/>
        </w:rPr>
        <w:t xml:space="preserve"> </w:t>
      </w:r>
    </w:p>
    <w:p w14:paraId="2A92F094" w14:textId="77777777" w:rsidR="003C635F" w:rsidRPr="006E1F1F" w:rsidRDefault="003C635F" w:rsidP="003C635F">
      <w:pPr>
        <w:pStyle w:val="a8"/>
        <w:numPr>
          <w:ilvl w:val="0"/>
          <w:numId w:val="1"/>
        </w:numPr>
        <w:tabs>
          <w:tab w:val="left" w:pos="0"/>
        </w:tabs>
        <w:ind w:left="0" w:firstLine="0"/>
        <w:jc w:val="both"/>
        <w:rPr>
          <w:rFonts w:eastAsia="Calibri"/>
          <w:b/>
          <w:bCs/>
          <w:color w:val="000000"/>
        </w:rPr>
      </w:pPr>
      <w:r w:rsidRPr="006E1F1F">
        <w:rPr>
          <w:b/>
          <w:bCs/>
        </w:rPr>
        <w:t xml:space="preserve">Требования к техническим характеристикам объекта закупки, функциональным характеристикам (потребительским свойствам), эксплуатационным характеристикам и иным показателям, связанным с определением соответствия поставляемого товара потребностям Заказчика: </w:t>
      </w:r>
      <w:r w:rsidRPr="006E1F1F">
        <w:rPr>
          <w:rFonts w:eastAsia="Calibri"/>
          <w:color w:val="000000"/>
        </w:rPr>
        <w:t>приведены в таблице 1 «Наименование, характеристика товара. Требования к техническим, функциональным и качественным характеристикам», при этом поставляемый Товар должен быть пригодным для целей его использования, в соответствии с назначением и свойствами такого товара, и должен соответствовать функциональным характеристикам, установленным производителем для данного вида товара.</w:t>
      </w:r>
    </w:p>
    <w:p w14:paraId="62242D30" w14:textId="4A115EA2" w:rsidR="003C635F" w:rsidRPr="006E1F1F" w:rsidRDefault="003C635F" w:rsidP="003C635F">
      <w:pPr>
        <w:tabs>
          <w:tab w:val="left" w:pos="0"/>
        </w:tabs>
        <w:spacing w:after="0" w:line="240" w:lineRule="auto"/>
        <w:jc w:val="both"/>
        <w:rPr>
          <w:rFonts w:ascii="Times New Roman" w:eastAsia="Calibri" w:hAnsi="Times New Roman" w:cs="Times New Roman"/>
          <w:color w:val="000000"/>
        </w:rPr>
      </w:pPr>
      <w:r w:rsidRPr="006E1F1F">
        <w:rPr>
          <w:rFonts w:ascii="Times New Roman" w:eastAsia="Calibri" w:hAnsi="Times New Roman" w:cs="Times New Roman"/>
          <w:b/>
          <w:bCs/>
          <w:color w:val="000000"/>
        </w:rPr>
        <w:t xml:space="preserve">2. Требования к гарантии качества товара, а также требования к гарантийному сроку и (или) объему предоставления гарантий их качества: </w:t>
      </w:r>
      <w:r w:rsidRPr="006E1F1F">
        <w:rPr>
          <w:rFonts w:ascii="Times New Roman" w:hAnsi="Times New Roman" w:cs="Times New Roman"/>
          <w:spacing w:val="-10"/>
        </w:rPr>
        <w:t>Качество и безопасность поставляемого товара отвечает требованиям, Федерального закона от 30.03.1999 № 52-ФЗ</w:t>
      </w:r>
      <w:r w:rsidRPr="006E1F1F">
        <w:rPr>
          <w:rFonts w:ascii="Times New Roman" w:eastAsia="Calibri" w:hAnsi="Times New Roman" w:cs="Times New Roman"/>
          <w:spacing w:val="-10"/>
        </w:rPr>
        <w:t xml:space="preserve"> «О санитарно-эпидемиологическом благополучии населения» </w:t>
      </w:r>
    </w:p>
    <w:p w14:paraId="20E678F5" w14:textId="77777777" w:rsidR="003C635F" w:rsidRPr="006E1F1F" w:rsidRDefault="003C635F" w:rsidP="003C635F">
      <w:pPr>
        <w:tabs>
          <w:tab w:val="left" w:pos="0"/>
        </w:tabs>
        <w:spacing w:after="0" w:line="240" w:lineRule="auto"/>
        <w:rPr>
          <w:rFonts w:ascii="Times New Roman" w:eastAsia="Calibri" w:hAnsi="Times New Roman" w:cs="Times New Roman"/>
          <w:b/>
          <w:bCs/>
          <w:color w:val="000000"/>
        </w:rPr>
      </w:pPr>
      <w:r w:rsidRPr="006E1F1F">
        <w:rPr>
          <w:rFonts w:ascii="Times New Roman" w:eastAsia="Calibri" w:hAnsi="Times New Roman" w:cs="Times New Roman"/>
          <w:b/>
          <w:bCs/>
          <w:color w:val="000000"/>
        </w:rPr>
        <w:t>3. Условия поставки:</w:t>
      </w:r>
    </w:p>
    <w:p w14:paraId="44BB25C5" w14:textId="6FE3F1A5" w:rsidR="003C635F" w:rsidRPr="006E1F1F" w:rsidRDefault="003C635F" w:rsidP="003C635F">
      <w:pPr>
        <w:tabs>
          <w:tab w:val="left" w:pos="0"/>
        </w:tabs>
        <w:spacing w:after="0" w:line="240" w:lineRule="auto"/>
        <w:jc w:val="both"/>
        <w:rPr>
          <w:rFonts w:ascii="Times New Roman" w:eastAsia="Calibri" w:hAnsi="Times New Roman" w:cs="Times New Roman"/>
          <w:spacing w:val="-10"/>
        </w:rPr>
      </w:pPr>
      <w:r w:rsidRPr="006E1F1F">
        <w:rPr>
          <w:rFonts w:ascii="Times New Roman" w:eastAsia="Calibri" w:hAnsi="Times New Roman" w:cs="Times New Roman"/>
        </w:rPr>
        <w:t xml:space="preserve">Грузополучатель - </w:t>
      </w:r>
      <w:r w:rsidRPr="006E1F1F">
        <w:rPr>
          <w:rFonts w:ascii="Times New Roman" w:eastAsia="Calibri" w:hAnsi="Times New Roman" w:cs="Times New Roman"/>
          <w:spacing w:val="-10"/>
        </w:rPr>
        <w:t xml:space="preserve">ФКУ </w:t>
      </w:r>
      <w:r w:rsidR="007F2827" w:rsidRPr="006E1F1F">
        <w:rPr>
          <w:rFonts w:ascii="Times New Roman" w:eastAsia="Calibri" w:hAnsi="Times New Roman" w:cs="Times New Roman"/>
          <w:spacing w:val="-10"/>
        </w:rPr>
        <w:t xml:space="preserve">ИК-1 </w:t>
      </w:r>
      <w:r w:rsidRPr="006E1F1F">
        <w:rPr>
          <w:rFonts w:ascii="Times New Roman" w:eastAsia="Calibri" w:hAnsi="Times New Roman" w:cs="Times New Roman"/>
          <w:spacing w:val="-10"/>
        </w:rPr>
        <w:t xml:space="preserve">УФСИН России по Республике Тыва. </w:t>
      </w:r>
    </w:p>
    <w:p w14:paraId="5AA4DD71" w14:textId="15DE2A24" w:rsidR="003C635F" w:rsidRPr="006E1F1F" w:rsidRDefault="003C635F" w:rsidP="003C635F">
      <w:pPr>
        <w:tabs>
          <w:tab w:val="left" w:pos="0"/>
        </w:tabs>
        <w:spacing w:after="0" w:line="240" w:lineRule="auto"/>
        <w:jc w:val="both"/>
        <w:rPr>
          <w:rFonts w:ascii="Times New Roman" w:eastAsia="Calibri" w:hAnsi="Times New Roman" w:cs="Times New Roman"/>
          <w:spacing w:val="-10"/>
        </w:rPr>
      </w:pPr>
      <w:r w:rsidRPr="006E1F1F">
        <w:rPr>
          <w:rFonts w:ascii="Times New Roman" w:eastAsia="Calibri" w:hAnsi="Times New Roman" w:cs="Times New Roman"/>
          <w:spacing w:val="-10"/>
        </w:rPr>
        <w:t xml:space="preserve">Место поставки: склад ФКУ </w:t>
      </w:r>
      <w:r w:rsidR="007F2827" w:rsidRPr="006E1F1F">
        <w:rPr>
          <w:rFonts w:ascii="Times New Roman" w:eastAsia="Calibri" w:hAnsi="Times New Roman" w:cs="Times New Roman"/>
          <w:spacing w:val="-10"/>
        </w:rPr>
        <w:t>ИК-1</w:t>
      </w:r>
      <w:r w:rsidRPr="006E1F1F">
        <w:rPr>
          <w:rFonts w:ascii="Times New Roman" w:eastAsia="Calibri" w:hAnsi="Times New Roman" w:cs="Times New Roman"/>
          <w:spacing w:val="-10"/>
        </w:rPr>
        <w:t xml:space="preserve"> УФСИН России по Республике Тыва, г. Кызыл, ул. </w:t>
      </w:r>
      <w:proofErr w:type="spellStart"/>
      <w:r w:rsidR="007F2827" w:rsidRPr="006E1F1F">
        <w:rPr>
          <w:rFonts w:ascii="Times New Roman" w:eastAsia="Calibri" w:hAnsi="Times New Roman" w:cs="Times New Roman"/>
          <w:spacing w:val="-10"/>
        </w:rPr>
        <w:t>Догээ-Баары</w:t>
      </w:r>
      <w:proofErr w:type="spellEnd"/>
      <w:r w:rsidRPr="006E1F1F">
        <w:rPr>
          <w:rFonts w:ascii="Times New Roman" w:eastAsia="Calibri" w:hAnsi="Times New Roman" w:cs="Times New Roman"/>
          <w:spacing w:val="-10"/>
        </w:rPr>
        <w:t xml:space="preserve">, </w:t>
      </w:r>
      <w:r w:rsidR="007F2827" w:rsidRPr="006E1F1F">
        <w:rPr>
          <w:rFonts w:ascii="Times New Roman" w:eastAsia="Calibri" w:hAnsi="Times New Roman" w:cs="Times New Roman"/>
          <w:spacing w:val="-10"/>
        </w:rPr>
        <w:t>1.</w:t>
      </w:r>
      <w:r w:rsidRPr="006E1F1F">
        <w:rPr>
          <w:rFonts w:ascii="Times New Roman" w:eastAsia="Calibri" w:hAnsi="Times New Roman" w:cs="Times New Roman"/>
          <w:spacing w:val="-10"/>
        </w:rPr>
        <w:t xml:space="preserve"> </w:t>
      </w:r>
    </w:p>
    <w:p w14:paraId="01D020F4" w14:textId="775D748A" w:rsidR="003C635F" w:rsidRPr="006E1F1F" w:rsidRDefault="003C635F" w:rsidP="003C635F">
      <w:pPr>
        <w:tabs>
          <w:tab w:val="left" w:pos="0"/>
        </w:tabs>
        <w:spacing w:after="0" w:line="240" w:lineRule="auto"/>
        <w:jc w:val="both"/>
        <w:rPr>
          <w:rFonts w:ascii="Times New Roman" w:eastAsia="Calibri" w:hAnsi="Times New Roman" w:cs="Times New Roman"/>
          <w:spacing w:val="-10"/>
        </w:rPr>
      </w:pPr>
      <w:r w:rsidRPr="006E1F1F">
        <w:rPr>
          <w:rFonts w:ascii="Times New Roman" w:hAnsi="Times New Roman" w:cs="Times New Roman"/>
          <w:spacing w:val="-10"/>
        </w:rPr>
        <w:t xml:space="preserve">Время поставки товара: поставка будет осуществлена в рабочие дни Заказчика с </w:t>
      </w:r>
      <w:r w:rsidR="00A61502" w:rsidRPr="006E1F1F">
        <w:rPr>
          <w:rFonts w:ascii="Times New Roman" w:hAnsi="Times New Roman" w:cs="Times New Roman"/>
          <w:spacing w:val="-10"/>
        </w:rPr>
        <w:t>8</w:t>
      </w:r>
      <w:r w:rsidRPr="006E1F1F">
        <w:rPr>
          <w:rFonts w:ascii="Times New Roman" w:hAnsi="Times New Roman" w:cs="Times New Roman"/>
          <w:spacing w:val="-10"/>
        </w:rPr>
        <w:t>:00 до 1</w:t>
      </w:r>
      <w:r w:rsidR="00A61502" w:rsidRPr="006E1F1F">
        <w:rPr>
          <w:rFonts w:ascii="Times New Roman" w:hAnsi="Times New Roman" w:cs="Times New Roman"/>
          <w:spacing w:val="-10"/>
        </w:rPr>
        <w:t>6</w:t>
      </w:r>
      <w:r w:rsidRPr="006E1F1F">
        <w:rPr>
          <w:rFonts w:ascii="Times New Roman" w:hAnsi="Times New Roman" w:cs="Times New Roman"/>
          <w:spacing w:val="-10"/>
        </w:rPr>
        <w:t>:00 по местному времени, по предварительному согласованию по тел. 8 (39422) 9-47-</w:t>
      </w:r>
      <w:r w:rsidR="007F2827" w:rsidRPr="006E1F1F">
        <w:rPr>
          <w:rFonts w:ascii="Times New Roman" w:hAnsi="Times New Roman" w:cs="Times New Roman"/>
          <w:spacing w:val="-10"/>
        </w:rPr>
        <w:t>67</w:t>
      </w:r>
      <w:r w:rsidRPr="006E1F1F">
        <w:rPr>
          <w:rFonts w:ascii="Times New Roman" w:hAnsi="Times New Roman" w:cs="Times New Roman"/>
          <w:spacing w:val="-10"/>
        </w:rPr>
        <w:t>.</w:t>
      </w:r>
    </w:p>
    <w:p w14:paraId="288CEF82" w14:textId="29C56ADD" w:rsidR="003C635F" w:rsidRPr="006E1F1F" w:rsidRDefault="003C635F" w:rsidP="003C635F">
      <w:pPr>
        <w:tabs>
          <w:tab w:val="left" w:pos="0"/>
        </w:tabs>
        <w:spacing w:after="0" w:line="240" w:lineRule="auto"/>
        <w:jc w:val="both"/>
        <w:rPr>
          <w:rFonts w:ascii="Times New Roman" w:eastAsia="Calibri" w:hAnsi="Times New Roman" w:cs="Times New Roman"/>
          <w:spacing w:val="-10"/>
        </w:rPr>
      </w:pPr>
      <w:r w:rsidRPr="006E1F1F">
        <w:rPr>
          <w:rFonts w:ascii="Times New Roman" w:eastAsia="Calibri" w:hAnsi="Times New Roman" w:cs="Times New Roman"/>
          <w:spacing w:val="-10"/>
        </w:rPr>
        <w:lastRenderedPageBreak/>
        <w:t xml:space="preserve">Доставка товара будет осуществлена Поставщиком собственными силами </w:t>
      </w:r>
      <w:r w:rsidRPr="006E1F1F">
        <w:rPr>
          <w:rFonts w:ascii="Times New Roman" w:eastAsia="Calibri" w:hAnsi="Times New Roman" w:cs="Times New Roman"/>
          <w:b/>
          <w:spacing w:val="-10"/>
        </w:rPr>
        <w:t xml:space="preserve">или </w:t>
      </w:r>
      <w:r w:rsidRPr="006E1F1F">
        <w:rPr>
          <w:rFonts w:ascii="Times New Roman" w:eastAsia="Calibri" w:hAnsi="Times New Roman" w:cs="Times New Roman"/>
          <w:spacing w:val="-10"/>
        </w:rPr>
        <w:t>привлеченным транспортом за свой риск и счет. Аванс не предусмотрен.</w:t>
      </w:r>
    </w:p>
    <w:p w14:paraId="15A1624D" w14:textId="77777777" w:rsidR="006E1F1F" w:rsidRPr="006E1F1F" w:rsidRDefault="006E1F1F" w:rsidP="003C635F">
      <w:pPr>
        <w:tabs>
          <w:tab w:val="left" w:pos="0"/>
        </w:tabs>
        <w:spacing w:after="0" w:line="240" w:lineRule="auto"/>
        <w:jc w:val="both"/>
        <w:rPr>
          <w:rFonts w:ascii="Times New Roman" w:hAnsi="Times New Roman" w:cs="Times New Roman"/>
        </w:rPr>
      </w:pPr>
    </w:p>
    <w:p w14:paraId="41CD10EA" w14:textId="6CC578FD" w:rsidR="003C635F" w:rsidRPr="006E1F1F" w:rsidRDefault="003C635F" w:rsidP="003C635F">
      <w:pPr>
        <w:tabs>
          <w:tab w:val="left" w:pos="0"/>
        </w:tabs>
        <w:spacing w:after="0" w:line="240" w:lineRule="auto"/>
        <w:rPr>
          <w:rFonts w:ascii="Times New Roman" w:eastAsia="Calibri" w:hAnsi="Times New Roman" w:cs="Times New Roman"/>
        </w:rPr>
      </w:pPr>
      <w:r w:rsidRPr="006E1F1F">
        <w:rPr>
          <w:rFonts w:ascii="Times New Roman" w:eastAsia="Calibri" w:hAnsi="Times New Roman" w:cs="Times New Roman"/>
        </w:rPr>
        <w:t xml:space="preserve">Срок поставки: </w:t>
      </w:r>
      <w:r w:rsidR="00D42AF1">
        <w:rPr>
          <w:rFonts w:ascii="Times New Roman" w:eastAsia="Calibri" w:hAnsi="Times New Roman" w:cs="Times New Roman"/>
        </w:rPr>
        <w:t>до 31 октября 2025 года</w:t>
      </w:r>
      <w:r w:rsidRPr="006E1F1F">
        <w:rPr>
          <w:rFonts w:ascii="Times New Roman" w:eastAsia="Calibri" w:hAnsi="Times New Roman" w:cs="Times New Roman"/>
        </w:rPr>
        <w:t>.</w:t>
      </w:r>
    </w:p>
    <w:p w14:paraId="730EC4CF" w14:textId="77777777" w:rsidR="003C635F" w:rsidRPr="006E1F1F" w:rsidRDefault="003C635F" w:rsidP="003C635F">
      <w:pPr>
        <w:spacing w:after="0" w:line="240" w:lineRule="auto"/>
        <w:ind w:left="143" w:firstLine="708"/>
        <w:rPr>
          <w:rFonts w:ascii="Times New Roman" w:eastAsia="Calibri" w:hAnsi="Times New Roman" w:cs="Times New Roman"/>
        </w:rPr>
      </w:pPr>
    </w:p>
    <w:p w14:paraId="7AF3F4AC" w14:textId="77777777" w:rsidR="003C635F" w:rsidRPr="006E1F1F" w:rsidRDefault="003C635F" w:rsidP="00D42AF1">
      <w:pPr>
        <w:spacing w:after="0" w:line="240" w:lineRule="auto"/>
        <w:rPr>
          <w:rFonts w:ascii="Times New Roman" w:eastAsia="Calibri" w:hAnsi="Times New Roman" w:cs="Times New Roman"/>
          <w:color w:val="000000"/>
        </w:rPr>
      </w:pPr>
      <w:bookmarkStart w:id="0" w:name="_GoBack"/>
      <w:bookmarkEnd w:id="0"/>
    </w:p>
    <w:sectPr w:rsidR="003C635F" w:rsidRPr="006E1F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A94F07"/>
    <w:multiLevelType w:val="hybridMultilevel"/>
    <w:tmpl w:val="72CA28C4"/>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60"/>
    <w:rsid w:val="000166C7"/>
    <w:rsid w:val="00063F40"/>
    <w:rsid w:val="000763CB"/>
    <w:rsid w:val="000C0759"/>
    <w:rsid w:val="000F2193"/>
    <w:rsid w:val="001140F9"/>
    <w:rsid w:val="001229B5"/>
    <w:rsid w:val="00246FD9"/>
    <w:rsid w:val="002514F8"/>
    <w:rsid w:val="002C386C"/>
    <w:rsid w:val="003B2A60"/>
    <w:rsid w:val="003C635F"/>
    <w:rsid w:val="0045696C"/>
    <w:rsid w:val="00492A30"/>
    <w:rsid w:val="004B5BF9"/>
    <w:rsid w:val="004E0470"/>
    <w:rsid w:val="00506923"/>
    <w:rsid w:val="005844ED"/>
    <w:rsid w:val="006E1F1F"/>
    <w:rsid w:val="00756707"/>
    <w:rsid w:val="007F2827"/>
    <w:rsid w:val="00933BED"/>
    <w:rsid w:val="00941F4A"/>
    <w:rsid w:val="00A54FBC"/>
    <w:rsid w:val="00A61502"/>
    <w:rsid w:val="00AD440B"/>
    <w:rsid w:val="00AF12D2"/>
    <w:rsid w:val="00B44A35"/>
    <w:rsid w:val="00BD79C4"/>
    <w:rsid w:val="00C5387E"/>
    <w:rsid w:val="00CB21F4"/>
    <w:rsid w:val="00CF0B36"/>
    <w:rsid w:val="00D42AF1"/>
    <w:rsid w:val="00D63A38"/>
    <w:rsid w:val="00DA6847"/>
    <w:rsid w:val="00DD69E6"/>
    <w:rsid w:val="00DF1F68"/>
    <w:rsid w:val="00E13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F1D76"/>
  <w15:docId w15:val="{EFD98B32-2A46-4211-B6CF-F08AE584A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B2A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3B2A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B2A60"/>
    <w:rPr>
      <w:color w:val="0000FF"/>
      <w:u w:val="single"/>
    </w:rPr>
  </w:style>
  <w:style w:type="table" w:styleId="a5">
    <w:name w:val="Table Grid"/>
    <w:basedOn w:val="a1"/>
    <w:uiPriority w:val="59"/>
    <w:rsid w:val="00B44A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DF1F68"/>
    <w:pPr>
      <w:spacing w:after="0" w:line="240" w:lineRule="auto"/>
    </w:pPr>
    <w:rPr>
      <w:rFonts w:ascii="Calibri" w:hAnsi="Calibri" w:cs="Calibri"/>
      <w:sz w:val="18"/>
      <w:szCs w:val="18"/>
    </w:rPr>
  </w:style>
  <w:style w:type="character" w:customStyle="1" w:styleId="a7">
    <w:name w:val="Текст выноски Знак"/>
    <w:basedOn w:val="a0"/>
    <w:link w:val="a6"/>
    <w:uiPriority w:val="99"/>
    <w:semiHidden/>
    <w:rsid w:val="00DF1F68"/>
    <w:rPr>
      <w:rFonts w:ascii="Calibri" w:hAnsi="Calibri" w:cs="Calibri"/>
      <w:sz w:val="18"/>
      <w:szCs w:val="18"/>
    </w:rPr>
  </w:style>
  <w:style w:type="paragraph" w:styleId="a8">
    <w:name w:val="List Paragraph"/>
    <w:basedOn w:val="a"/>
    <w:uiPriority w:val="34"/>
    <w:qFormat/>
    <w:rsid w:val="003C635F"/>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392228">
      <w:bodyDiv w:val="1"/>
      <w:marLeft w:val="0"/>
      <w:marRight w:val="0"/>
      <w:marTop w:val="0"/>
      <w:marBottom w:val="0"/>
      <w:divBdr>
        <w:top w:val="none" w:sz="0" w:space="0" w:color="auto"/>
        <w:left w:val="none" w:sz="0" w:space="0" w:color="auto"/>
        <w:bottom w:val="none" w:sz="0" w:space="0" w:color="auto"/>
        <w:right w:val="none" w:sz="0" w:space="0" w:color="auto"/>
      </w:divBdr>
      <w:divsChild>
        <w:div w:id="988174809">
          <w:marLeft w:val="0"/>
          <w:marRight w:val="0"/>
          <w:marTop w:val="0"/>
          <w:marBottom w:val="0"/>
          <w:divBdr>
            <w:top w:val="none" w:sz="0" w:space="0" w:color="auto"/>
            <w:left w:val="none" w:sz="0" w:space="0" w:color="auto"/>
            <w:bottom w:val="none" w:sz="0" w:space="0" w:color="auto"/>
            <w:right w:val="none" w:sz="0" w:space="0" w:color="auto"/>
          </w:divBdr>
        </w:div>
        <w:div w:id="203759428">
          <w:marLeft w:val="0"/>
          <w:marRight w:val="0"/>
          <w:marTop w:val="0"/>
          <w:marBottom w:val="0"/>
          <w:divBdr>
            <w:top w:val="none" w:sz="0" w:space="0" w:color="auto"/>
            <w:left w:val="none" w:sz="0" w:space="0" w:color="auto"/>
            <w:bottom w:val="none" w:sz="0" w:space="0" w:color="auto"/>
            <w:right w:val="none" w:sz="0" w:space="0" w:color="auto"/>
          </w:divBdr>
        </w:div>
      </w:divsChild>
    </w:div>
    <w:div w:id="4033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5003/be7f337d9b35705ac035531878c8d15c2b09b36d/" TargetMode="External"/><Relationship Id="rId13" Type="http://schemas.openxmlformats.org/officeDocument/2006/relationships/hyperlink" Target="http://www.consultant.ru/document/cons_doc_LAW_414902/5a18b3d46fe0fd48f2482cd6ec7ce419763efccd/" TargetMode="External"/><Relationship Id="rId3" Type="http://schemas.openxmlformats.org/officeDocument/2006/relationships/settings" Target="settings.xml"/><Relationship Id="rId7" Type="http://schemas.openxmlformats.org/officeDocument/2006/relationships/hyperlink" Target="http://www.consultant.ru/document/cons_doc_LAW_415003/be7f337d9b35705ac035531878c8d15c2b09b36d/" TargetMode="External"/><Relationship Id="rId12" Type="http://schemas.openxmlformats.org/officeDocument/2006/relationships/hyperlink" Target="http://www.consultant.ru/document/cons_doc_LAW_414902/5a18b3d46fe0fd48f2482cd6ec7ce419763efcc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onsultant.ru/document/cons_doc_LAW_415003/be7f337d9b35705ac035531878c8d15c2b09b36d/" TargetMode="External"/><Relationship Id="rId11" Type="http://schemas.openxmlformats.org/officeDocument/2006/relationships/hyperlink" Target="http://www.consultant.ru/document/cons_doc_LAW_414902/d6aec91603ff628ea274b8552ce2849e06e0aa4c/" TargetMode="External"/><Relationship Id="rId5" Type="http://schemas.openxmlformats.org/officeDocument/2006/relationships/hyperlink" Target="http://www.consultant.ru/document/cons_doc_LAW_415003/be7f337d9b35705ac035531878c8d15c2b09b36d/" TargetMode="External"/><Relationship Id="rId15" Type="http://schemas.openxmlformats.org/officeDocument/2006/relationships/hyperlink" Target="http://www.consultant.ru/document/cons_doc_LAW_414902/5a18b3d46fe0fd48f2482cd6ec7ce419763efccd/" TargetMode="External"/><Relationship Id="rId10" Type="http://schemas.openxmlformats.org/officeDocument/2006/relationships/hyperlink" Target="http://www.consultant.ru/document/cons_doc_LAW_414902/5a18b3d46fe0fd48f2482cd6ec7ce419763efccd/" TargetMode="External"/><Relationship Id="rId4" Type="http://schemas.openxmlformats.org/officeDocument/2006/relationships/webSettings" Target="webSettings.xml"/><Relationship Id="rId9" Type="http://schemas.openxmlformats.org/officeDocument/2006/relationships/hyperlink" Target="http://www.consultant.ru/document/cons_doc_LAW_415003/be7f337d9b35705ac035531878c8d15c2b09b36d/" TargetMode="External"/><Relationship Id="rId14" Type="http://schemas.openxmlformats.org/officeDocument/2006/relationships/hyperlink" Target="http://www.consultant.ru/document/cons_doc_LAW_414902/5a18b3d46fe0fd48f2482cd6ec7ce419763efc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1732</Words>
  <Characters>9873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Михаил Сурда</cp:lastModifiedBy>
  <cp:revision>2</cp:revision>
  <cp:lastPrinted>2023-01-12T11:15:00Z</cp:lastPrinted>
  <dcterms:created xsi:type="dcterms:W3CDTF">2025-04-29T12:51:00Z</dcterms:created>
  <dcterms:modified xsi:type="dcterms:W3CDTF">2025-04-29T12:51:00Z</dcterms:modified>
</cp:coreProperties>
</file>