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356" w:rsidRPr="003427E6" w:rsidRDefault="00406D35" w:rsidP="000B2487">
      <w:pPr>
        <w:jc w:val="center"/>
        <w:rPr>
          <w:rFonts w:ascii="Times New Roman" w:hAnsi="Times New Roman" w:cs="Times New Roman"/>
          <w:b/>
          <w:sz w:val="24"/>
          <w:szCs w:val="24"/>
        </w:rPr>
      </w:pPr>
      <w:r w:rsidRPr="003427E6">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p w:rsidR="000B2487" w:rsidRPr="003427E6" w:rsidRDefault="007658EC" w:rsidP="000B2487">
      <w:pPr>
        <w:rPr>
          <w:rFonts w:ascii="Times New Roman" w:hAnsi="Times New Roman" w:cs="Times New Roman"/>
          <w:b/>
          <w:sz w:val="24"/>
          <w:szCs w:val="24"/>
        </w:rPr>
      </w:pPr>
      <w:r w:rsidRPr="003427E6">
        <w:rPr>
          <w:rFonts w:ascii="Times New Roman" w:hAnsi="Times New Roman" w:cs="Times New Roman"/>
          <w:b/>
          <w:sz w:val="24"/>
          <w:szCs w:val="24"/>
        </w:rPr>
        <w:t xml:space="preserve">РАЗДЕЛ </w:t>
      </w:r>
      <w:r w:rsidR="000B2487" w:rsidRPr="003427E6">
        <w:rPr>
          <w:rFonts w:ascii="Times New Roman" w:hAnsi="Times New Roman" w:cs="Times New Roman"/>
          <w:b/>
          <w:sz w:val="24"/>
          <w:szCs w:val="24"/>
          <w:lang w:val="en-US"/>
        </w:rPr>
        <w:t>I</w:t>
      </w:r>
      <w:r w:rsidR="000B2487" w:rsidRPr="003427E6">
        <w:rPr>
          <w:rFonts w:ascii="Times New Roman" w:hAnsi="Times New Roman" w:cs="Times New Roman"/>
          <w:b/>
          <w:sz w:val="24"/>
          <w:szCs w:val="24"/>
        </w:rPr>
        <w:t xml:space="preserve">. ТРЕБОВАНИЯ К СОДЕРЖАНИЮ И СОСТАВУ ЗАЯВКИ НА УЧАСТИЕ В </w:t>
      </w:r>
      <w:r w:rsidR="003427E6">
        <w:rPr>
          <w:rFonts w:ascii="Times New Roman" w:hAnsi="Times New Roman" w:cs="Times New Roman"/>
          <w:b/>
          <w:sz w:val="24"/>
          <w:szCs w:val="24"/>
        </w:rPr>
        <w:t>ЗАКУПКЕ</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8"/>
        <w:gridCol w:w="7371"/>
        <w:gridCol w:w="6238"/>
      </w:tblGrid>
      <w:tr w:rsidR="000B2487" w:rsidRPr="003427E6" w:rsidTr="00CA4B7E">
        <w:tc>
          <w:tcPr>
            <w:tcW w:w="329" w:type="pct"/>
          </w:tcPr>
          <w:p w:rsidR="000B2487" w:rsidRPr="003427E6" w:rsidRDefault="000B2487" w:rsidP="00692ADB">
            <w:pPr>
              <w:jc w:val="center"/>
              <w:rPr>
                <w:rFonts w:ascii="Times New Roman" w:hAnsi="Times New Roman" w:cs="Times New Roman"/>
                <w:sz w:val="24"/>
                <w:szCs w:val="24"/>
              </w:rPr>
            </w:pPr>
            <w:r w:rsidRPr="003427E6">
              <w:rPr>
                <w:rFonts w:ascii="Times New Roman" w:hAnsi="Times New Roman" w:cs="Times New Roman"/>
                <w:sz w:val="24"/>
                <w:szCs w:val="24"/>
              </w:rPr>
              <w:t>№ пункта</w:t>
            </w:r>
          </w:p>
        </w:tc>
        <w:tc>
          <w:tcPr>
            <w:tcW w:w="2530" w:type="pct"/>
          </w:tcPr>
          <w:p w:rsidR="000B2487" w:rsidRPr="003427E6" w:rsidRDefault="000B2487" w:rsidP="00DD2EAE">
            <w:pPr>
              <w:jc w:val="both"/>
              <w:rPr>
                <w:rFonts w:ascii="Times New Roman" w:hAnsi="Times New Roman" w:cs="Times New Roman"/>
                <w:sz w:val="24"/>
                <w:szCs w:val="24"/>
              </w:rPr>
            </w:pPr>
            <w:r w:rsidRPr="003427E6">
              <w:rPr>
                <w:rFonts w:ascii="Times New Roman" w:hAnsi="Times New Roman" w:cs="Times New Roman"/>
                <w:sz w:val="24"/>
                <w:szCs w:val="24"/>
              </w:rPr>
              <w:t>Наименование и содержание требования</w:t>
            </w:r>
          </w:p>
        </w:tc>
        <w:tc>
          <w:tcPr>
            <w:tcW w:w="2141" w:type="pct"/>
          </w:tcPr>
          <w:p w:rsidR="000B2487" w:rsidRPr="003427E6" w:rsidRDefault="000B2487" w:rsidP="000B2487">
            <w:pPr>
              <w:jc w:val="both"/>
              <w:rPr>
                <w:rFonts w:ascii="Times New Roman" w:hAnsi="Times New Roman" w:cs="Times New Roman"/>
                <w:sz w:val="24"/>
                <w:szCs w:val="24"/>
              </w:rPr>
            </w:pPr>
            <w:r w:rsidRPr="003427E6">
              <w:rPr>
                <w:rFonts w:ascii="Times New Roman" w:hAnsi="Times New Roman" w:cs="Times New Roman"/>
                <w:sz w:val="24"/>
                <w:szCs w:val="24"/>
              </w:rPr>
              <w:t>Информация об установлении требования, и документах (информации) их подтверждающих</w:t>
            </w:r>
          </w:p>
        </w:tc>
      </w:tr>
      <w:tr w:rsidR="000B2487" w:rsidRPr="003427E6" w:rsidTr="00CA4B7E">
        <w:tc>
          <w:tcPr>
            <w:tcW w:w="329" w:type="pct"/>
          </w:tcPr>
          <w:p w:rsidR="000B2487" w:rsidRPr="003427E6" w:rsidRDefault="000B2487" w:rsidP="00DD2EAE">
            <w:pPr>
              <w:jc w:val="center"/>
              <w:rPr>
                <w:rFonts w:ascii="Times New Roman" w:hAnsi="Times New Roman" w:cs="Times New Roman"/>
                <w:sz w:val="24"/>
                <w:szCs w:val="24"/>
              </w:rPr>
            </w:pPr>
            <w:r w:rsidRPr="003427E6">
              <w:rPr>
                <w:rFonts w:ascii="Times New Roman" w:hAnsi="Times New Roman" w:cs="Times New Roman"/>
                <w:sz w:val="24"/>
                <w:szCs w:val="24"/>
              </w:rPr>
              <w:t>1.</w:t>
            </w:r>
          </w:p>
        </w:tc>
        <w:tc>
          <w:tcPr>
            <w:tcW w:w="2530" w:type="pct"/>
          </w:tcPr>
          <w:p w:rsidR="000B2487" w:rsidRPr="003427E6" w:rsidRDefault="000B2487" w:rsidP="00DD2EAE">
            <w:pPr>
              <w:autoSpaceDE w:val="0"/>
              <w:autoSpaceDN w:val="0"/>
              <w:adjustRightInd w:val="0"/>
              <w:jc w:val="both"/>
              <w:outlineLvl w:val="0"/>
              <w:rPr>
                <w:rFonts w:ascii="Times New Roman" w:hAnsi="Times New Roman" w:cs="Times New Roman"/>
                <w:sz w:val="24"/>
                <w:szCs w:val="24"/>
              </w:rPr>
            </w:pPr>
            <w:proofErr w:type="gramStart"/>
            <w:r w:rsidRPr="003427E6">
              <w:rPr>
                <w:rFonts w:ascii="Times New Roman"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c>
          <w:tcPr>
            <w:tcW w:w="2141" w:type="pct"/>
          </w:tcPr>
          <w:p w:rsidR="000B2487" w:rsidRPr="003427E6" w:rsidRDefault="000B2487" w:rsidP="00DD2EAE">
            <w:pPr>
              <w:jc w:val="both"/>
              <w:rPr>
                <w:rFonts w:ascii="Times New Roman" w:hAnsi="Times New Roman" w:cs="Times New Roman"/>
                <w:sz w:val="24"/>
                <w:szCs w:val="24"/>
              </w:rPr>
            </w:pPr>
            <w:r w:rsidRPr="003427E6">
              <w:rPr>
                <w:rFonts w:ascii="Times New Roman" w:hAnsi="Times New Roman" w:cs="Times New Roman"/>
                <w:sz w:val="24"/>
                <w:szCs w:val="24"/>
              </w:rPr>
              <w:t>Требование установлено</w:t>
            </w:r>
          </w:p>
        </w:tc>
      </w:tr>
      <w:tr w:rsidR="000B2487" w:rsidRPr="003427E6" w:rsidTr="00CA4B7E">
        <w:tc>
          <w:tcPr>
            <w:tcW w:w="329" w:type="pct"/>
          </w:tcPr>
          <w:p w:rsidR="000B2487" w:rsidRPr="003427E6" w:rsidRDefault="000B2487" w:rsidP="00DD2EAE">
            <w:pPr>
              <w:jc w:val="center"/>
              <w:rPr>
                <w:rFonts w:ascii="Times New Roman" w:hAnsi="Times New Roman" w:cs="Times New Roman"/>
                <w:sz w:val="24"/>
                <w:szCs w:val="24"/>
              </w:rPr>
            </w:pPr>
            <w:r w:rsidRPr="003427E6">
              <w:rPr>
                <w:rFonts w:ascii="Times New Roman" w:hAnsi="Times New Roman" w:cs="Times New Roman"/>
                <w:sz w:val="24"/>
                <w:szCs w:val="24"/>
              </w:rPr>
              <w:t>2.</w:t>
            </w:r>
          </w:p>
        </w:tc>
        <w:tc>
          <w:tcPr>
            <w:tcW w:w="2530" w:type="pct"/>
          </w:tcPr>
          <w:p w:rsidR="000B2487" w:rsidRPr="003427E6" w:rsidRDefault="000B2487" w:rsidP="003427E6">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 xml:space="preserve">Документы, подтверждающие соответствие участника </w:t>
            </w:r>
            <w:r w:rsidR="003427E6">
              <w:rPr>
                <w:rFonts w:ascii="Times New Roman" w:hAnsi="Times New Roman" w:cs="Times New Roman"/>
                <w:sz w:val="24"/>
                <w:szCs w:val="24"/>
              </w:rPr>
              <w:t>закупки</w:t>
            </w:r>
            <w:r w:rsidRPr="003427E6">
              <w:rPr>
                <w:rFonts w:ascii="Times New Roman" w:hAnsi="Times New Roman" w:cs="Times New Roman"/>
                <w:sz w:val="24"/>
                <w:szCs w:val="24"/>
              </w:rPr>
              <w:t xml:space="preserve"> требованиям, установленным пунктом 1 части 1 статьи 31 Федерального закона №44-ФЗ</w:t>
            </w:r>
          </w:p>
        </w:tc>
        <w:tc>
          <w:tcPr>
            <w:tcW w:w="2141" w:type="pct"/>
          </w:tcPr>
          <w:p w:rsidR="000B2487" w:rsidRPr="003427E6" w:rsidRDefault="00F24572" w:rsidP="00DD2EAE">
            <w:pPr>
              <w:jc w:val="both"/>
              <w:rPr>
                <w:rFonts w:ascii="Times New Roman" w:hAnsi="Times New Roman" w:cs="Times New Roman"/>
                <w:sz w:val="24"/>
                <w:szCs w:val="24"/>
              </w:rPr>
            </w:pPr>
            <w:r w:rsidRPr="003427E6">
              <w:rPr>
                <w:rFonts w:ascii="Times New Roman" w:hAnsi="Times New Roman" w:cs="Times New Roman"/>
                <w:sz w:val="24"/>
                <w:szCs w:val="24"/>
              </w:rPr>
              <w:t>Требование не установлено</w:t>
            </w:r>
          </w:p>
        </w:tc>
      </w:tr>
      <w:tr w:rsidR="000B2487" w:rsidRPr="003427E6" w:rsidTr="00CA4B7E">
        <w:tc>
          <w:tcPr>
            <w:tcW w:w="329" w:type="pct"/>
          </w:tcPr>
          <w:p w:rsidR="000B2487" w:rsidRPr="003427E6" w:rsidRDefault="000B2487" w:rsidP="00DD2EAE">
            <w:pPr>
              <w:jc w:val="center"/>
              <w:rPr>
                <w:rFonts w:ascii="Times New Roman" w:hAnsi="Times New Roman" w:cs="Times New Roman"/>
                <w:sz w:val="24"/>
                <w:szCs w:val="24"/>
              </w:rPr>
            </w:pPr>
            <w:r w:rsidRPr="003427E6">
              <w:rPr>
                <w:rFonts w:ascii="Times New Roman" w:hAnsi="Times New Roman" w:cs="Times New Roman"/>
                <w:sz w:val="24"/>
                <w:szCs w:val="24"/>
              </w:rPr>
              <w:t>3.</w:t>
            </w:r>
          </w:p>
        </w:tc>
        <w:tc>
          <w:tcPr>
            <w:tcW w:w="2530" w:type="pct"/>
          </w:tcPr>
          <w:p w:rsidR="000B2487" w:rsidRPr="003427E6" w:rsidRDefault="000B2487" w:rsidP="000B2487">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Документы, подтверждающие соответствие участника закупки дополнительным требованиям, установленным в соответствии с частью 2 статьи 31 Федерального закона №44-ФЗ</w:t>
            </w:r>
          </w:p>
          <w:p w:rsidR="001B10E2" w:rsidRPr="003427E6" w:rsidRDefault="001B10E2" w:rsidP="004C381E">
            <w:pPr>
              <w:autoSpaceDE w:val="0"/>
              <w:autoSpaceDN w:val="0"/>
              <w:adjustRightInd w:val="0"/>
              <w:jc w:val="both"/>
              <w:outlineLvl w:val="0"/>
              <w:rPr>
                <w:rFonts w:ascii="Times New Roman" w:hAnsi="Times New Roman" w:cs="Times New Roman"/>
                <w:i/>
                <w:sz w:val="24"/>
                <w:szCs w:val="24"/>
              </w:rPr>
            </w:pPr>
            <w:r w:rsidRPr="003427E6">
              <w:rPr>
                <w:rFonts w:ascii="Times New Roman" w:hAnsi="Times New Roman" w:cs="Times New Roman"/>
                <w:i/>
                <w:sz w:val="24"/>
                <w:szCs w:val="24"/>
              </w:rPr>
              <w:t>Такие документы</w:t>
            </w:r>
            <w:r w:rsidR="004C381E" w:rsidRPr="003427E6">
              <w:rPr>
                <w:rFonts w:ascii="Times New Roman" w:hAnsi="Times New Roman" w:cs="Times New Roman"/>
                <w:i/>
                <w:sz w:val="24"/>
                <w:szCs w:val="24"/>
              </w:rPr>
              <w:t>, в случае установления соответствующего требованиям и</w:t>
            </w:r>
            <w:r w:rsidRPr="003427E6">
              <w:rPr>
                <w:rFonts w:ascii="Times New Roman" w:hAnsi="Times New Roman" w:cs="Times New Roman"/>
                <w:i/>
                <w:sz w:val="24"/>
                <w:szCs w:val="24"/>
              </w:rPr>
              <w:t xml:space="preserve"> в случаях, предусмотренных Федеральным законом</w:t>
            </w:r>
            <w:r w:rsidR="004C381E" w:rsidRPr="003427E6">
              <w:rPr>
                <w:rFonts w:ascii="Times New Roman" w:hAnsi="Times New Roman" w:cs="Times New Roman"/>
                <w:i/>
                <w:sz w:val="24"/>
                <w:szCs w:val="24"/>
              </w:rPr>
              <w:t xml:space="preserve"> №44-ФЗ</w:t>
            </w:r>
            <w:r w:rsidRPr="003427E6">
              <w:rPr>
                <w:rFonts w:ascii="Times New Roman" w:hAnsi="Times New Roman" w:cs="Times New Roman"/>
                <w:i/>
                <w:sz w:val="24"/>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c>
          <w:tcPr>
            <w:tcW w:w="2141" w:type="pct"/>
          </w:tcPr>
          <w:p w:rsidR="000B2487" w:rsidRPr="003427E6" w:rsidRDefault="000B2487" w:rsidP="00DD2EAE">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Требование не установлено</w:t>
            </w:r>
          </w:p>
        </w:tc>
      </w:tr>
      <w:tr w:rsidR="000B2487" w:rsidRPr="003427E6" w:rsidTr="00CA4B7E">
        <w:tc>
          <w:tcPr>
            <w:tcW w:w="329" w:type="pct"/>
          </w:tcPr>
          <w:p w:rsidR="000B2487" w:rsidRPr="003427E6" w:rsidRDefault="000B2487" w:rsidP="00DD2EAE">
            <w:pPr>
              <w:jc w:val="center"/>
              <w:rPr>
                <w:rFonts w:ascii="Times New Roman" w:hAnsi="Times New Roman" w:cs="Times New Roman"/>
                <w:sz w:val="24"/>
                <w:szCs w:val="24"/>
              </w:rPr>
            </w:pPr>
            <w:r w:rsidRPr="003427E6">
              <w:rPr>
                <w:rFonts w:ascii="Times New Roman" w:hAnsi="Times New Roman" w:cs="Times New Roman"/>
                <w:sz w:val="24"/>
                <w:szCs w:val="24"/>
              </w:rPr>
              <w:t>4.</w:t>
            </w:r>
          </w:p>
        </w:tc>
        <w:tc>
          <w:tcPr>
            <w:tcW w:w="2530" w:type="pct"/>
          </w:tcPr>
          <w:p w:rsidR="000B2487" w:rsidRPr="003427E6" w:rsidRDefault="000B2487" w:rsidP="00DD2EAE">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 xml:space="preserve">Документы, подтверждающие соответствие участника закупки дополнительным требованиям, установленным в соответствии с </w:t>
            </w:r>
            <w:r w:rsidRPr="003427E6">
              <w:rPr>
                <w:rFonts w:ascii="Times New Roman" w:hAnsi="Times New Roman" w:cs="Times New Roman"/>
                <w:sz w:val="24"/>
                <w:szCs w:val="24"/>
              </w:rPr>
              <w:lastRenderedPageBreak/>
              <w:t>частью 2.1 статьи 31 Федерального закона №44-ФЗ</w:t>
            </w:r>
          </w:p>
          <w:p w:rsidR="004C381E" w:rsidRPr="003427E6" w:rsidRDefault="004C381E" w:rsidP="00DD2EAE">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i/>
                <w:sz w:val="24"/>
                <w:szCs w:val="24"/>
              </w:rPr>
              <w:t>Такие документы, в случае установления соответствующего требованиям и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c>
          <w:tcPr>
            <w:tcW w:w="2141" w:type="pct"/>
          </w:tcPr>
          <w:p w:rsidR="000B2487" w:rsidRPr="003427E6" w:rsidRDefault="000B2487" w:rsidP="00DD2EAE">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lastRenderedPageBreak/>
              <w:t>Требование не установлено</w:t>
            </w:r>
          </w:p>
        </w:tc>
      </w:tr>
      <w:tr w:rsidR="000B2487" w:rsidRPr="003427E6" w:rsidTr="00CA4B7E">
        <w:tc>
          <w:tcPr>
            <w:tcW w:w="329" w:type="pct"/>
          </w:tcPr>
          <w:p w:rsidR="000B2487" w:rsidRPr="003427E6" w:rsidRDefault="004C381E" w:rsidP="00DD2EAE">
            <w:pPr>
              <w:jc w:val="center"/>
              <w:rPr>
                <w:rFonts w:ascii="Times New Roman" w:hAnsi="Times New Roman" w:cs="Times New Roman"/>
                <w:sz w:val="24"/>
                <w:szCs w:val="24"/>
              </w:rPr>
            </w:pPr>
            <w:r w:rsidRPr="003427E6">
              <w:rPr>
                <w:rFonts w:ascii="Times New Roman" w:hAnsi="Times New Roman" w:cs="Times New Roman"/>
                <w:sz w:val="24"/>
                <w:szCs w:val="24"/>
              </w:rPr>
              <w:lastRenderedPageBreak/>
              <w:t>5.</w:t>
            </w:r>
          </w:p>
        </w:tc>
        <w:tc>
          <w:tcPr>
            <w:tcW w:w="2530" w:type="pct"/>
          </w:tcPr>
          <w:p w:rsidR="000B2487" w:rsidRPr="003427E6" w:rsidRDefault="000B2487" w:rsidP="00DD2EAE">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декларация о соответствии участника закупки требованиям, установленным пунктами 3 - 5, 7 – 11* части 1 статьи 31 настоящего Федерального закона</w:t>
            </w:r>
          </w:p>
          <w:p w:rsidR="000B2487" w:rsidRPr="003427E6" w:rsidRDefault="000B2487" w:rsidP="000B2487">
            <w:pPr>
              <w:jc w:val="both"/>
              <w:rPr>
                <w:rFonts w:ascii="Times New Roman" w:hAnsi="Times New Roman" w:cs="Times New Roman"/>
                <w:i/>
                <w:sz w:val="24"/>
                <w:szCs w:val="24"/>
              </w:rPr>
            </w:pPr>
            <w:proofErr w:type="gramStart"/>
            <w:r w:rsidRPr="003427E6">
              <w:rPr>
                <w:rFonts w:ascii="Times New Roman" w:hAnsi="Times New Roman" w:cs="Times New Roman"/>
                <w:i/>
                <w:sz w:val="24"/>
                <w:szCs w:val="24"/>
              </w:rPr>
              <w:t>(* пункт 8 части 1 статьи 31 44-ФЗ требование об обладании участником закупки исключительными правами на результаты интеллектуальной деятельности установлено, только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roofErr w:type="gramEnd"/>
          </w:p>
        </w:tc>
        <w:tc>
          <w:tcPr>
            <w:tcW w:w="2141" w:type="pct"/>
          </w:tcPr>
          <w:p w:rsidR="000B2487" w:rsidRPr="003427E6" w:rsidRDefault="000B2487" w:rsidP="000B2487">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Требование установлено</w:t>
            </w:r>
          </w:p>
        </w:tc>
      </w:tr>
      <w:tr w:rsidR="000B2487" w:rsidRPr="003427E6" w:rsidTr="00CA4B7E">
        <w:tc>
          <w:tcPr>
            <w:tcW w:w="329" w:type="pct"/>
          </w:tcPr>
          <w:p w:rsidR="000B2487" w:rsidRPr="003427E6" w:rsidRDefault="004C381E" w:rsidP="00DD2EAE">
            <w:pPr>
              <w:jc w:val="center"/>
              <w:rPr>
                <w:rFonts w:ascii="Times New Roman" w:hAnsi="Times New Roman" w:cs="Times New Roman"/>
                <w:sz w:val="24"/>
                <w:szCs w:val="24"/>
              </w:rPr>
            </w:pPr>
            <w:r w:rsidRPr="003427E6">
              <w:rPr>
                <w:rFonts w:ascii="Times New Roman" w:hAnsi="Times New Roman" w:cs="Times New Roman"/>
                <w:sz w:val="24"/>
                <w:szCs w:val="24"/>
              </w:rPr>
              <w:t>6</w:t>
            </w:r>
            <w:r w:rsidR="000B2487" w:rsidRPr="003427E6">
              <w:rPr>
                <w:rFonts w:ascii="Times New Roman" w:hAnsi="Times New Roman" w:cs="Times New Roman"/>
                <w:sz w:val="24"/>
                <w:szCs w:val="24"/>
              </w:rPr>
              <w:t>.</w:t>
            </w:r>
          </w:p>
        </w:tc>
        <w:tc>
          <w:tcPr>
            <w:tcW w:w="2530" w:type="pct"/>
          </w:tcPr>
          <w:p w:rsidR="000B2487" w:rsidRPr="003427E6" w:rsidRDefault="000B2487" w:rsidP="00DD2EAE">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3427E6">
              <w:rPr>
                <w:rFonts w:ascii="Times New Roman" w:hAnsi="Times New Roman" w:cs="Times New Roman"/>
                <w:sz w:val="24"/>
                <w:szCs w:val="24"/>
              </w:rPr>
              <w:t>дств в к</w:t>
            </w:r>
            <w:proofErr w:type="gramEnd"/>
            <w:r w:rsidRPr="003427E6">
              <w:rPr>
                <w:rFonts w:ascii="Times New Roman" w:hAnsi="Times New Roman" w:cs="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c>
          <w:tcPr>
            <w:tcW w:w="2141" w:type="pct"/>
          </w:tcPr>
          <w:p w:rsidR="000B2487" w:rsidRPr="003427E6" w:rsidRDefault="000B2487" w:rsidP="000B2487">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Требование установлено</w:t>
            </w:r>
          </w:p>
        </w:tc>
      </w:tr>
      <w:tr w:rsidR="000B2487" w:rsidRPr="003427E6" w:rsidTr="00CA4B7E">
        <w:tc>
          <w:tcPr>
            <w:tcW w:w="329" w:type="pct"/>
          </w:tcPr>
          <w:p w:rsidR="000B2487" w:rsidRPr="003427E6" w:rsidRDefault="004C381E" w:rsidP="00DD2EAE">
            <w:pPr>
              <w:jc w:val="center"/>
              <w:rPr>
                <w:rFonts w:ascii="Times New Roman" w:hAnsi="Times New Roman" w:cs="Times New Roman"/>
                <w:sz w:val="24"/>
                <w:szCs w:val="24"/>
              </w:rPr>
            </w:pPr>
            <w:r w:rsidRPr="003427E6">
              <w:rPr>
                <w:rFonts w:ascii="Times New Roman" w:hAnsi="Times New Roman" w:cs="Times New Roman"/>
                <w:sz w:val="24"/>
                <w:szCs w:val="24"/>
              </w:rPr>
              <w:t>7</w:t>
            </w:r>
            <w:r w:rsidR="000B2487" w:rsidRPr="003427E6">
              <w:rPr>
                <w:rFonts w:ascii="Times New Roman" w:hAnsi="Times New Roman" w:cs="Times New Roman"/>
                <w:sz w:val="24"/>
                <w:szCs w:val="24"/>
              </w:rPr>
              <w:t>.</w:t>
            </w:r>
          </w:p>
        </w:tc>
        <w:tc>
          <w:tcPr>
            <w:tcW w:w="2530" w:type="pct"/>
          </w:tcPr>
          <w:p w:rsidR="000B2487" w:rsidRPr="003427E6" w:rsidRDefault="009E7DE9" w:rsidP="00DD2EAE">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Предложение участника закупки в отношении объекта закупки:</w:t>
            </w:r>
          </w:p>
        </w:tc>
        <w:tc>
          <w:tcPr>
            <w:tcW w:w="2141" w:type="pct"/>
          </w:tcPr>
          <w:p w:rsidR="000B2487" w:rsidRPr="003427E6" w:rsidRDefault="001B10E2" w:rsidP="004C381E">
            <w:pPr>
              <w:jc w:val="both"/>
              <w:rPr>
                <w:rFonts w:ascii="Times New Roman" w:hAnsi="Times New Roman" w:cs="Times New Roman"/>
                <w:bCs/>
                <w:i/>
                <w:sz w:val="24"/>
                <w:szCs w:val="24"/>
              </w:rPr>
            </w:pPr>
            <w:r w:rsidRPr="003427E6">
              <w:rPr>
                <w:rFonts w:ascii="Times New Roman" w:hAnsi="Times New Roman" w:cs="Times New Roman"/>
                <w:bCs/>
                <w:i/>
                <w:sz w:val="24"/>
                <w:szCs w:val="24"/>
              </w:rPr>
              <w:t xml:space="preserve">При формировании предложения участника закупки в отношении объекта закупки информация о товаре, предусмотренная пунктами </w:t>
            </w:r>
            <w:r w:rsidR="004C381E" w:rsidRPr="003427E6">
              <w:rPr>
                <w:rFonts w:ascii="Times New Roman" w:hAnsi="Times New Roman" w:cs="Times New Roman"/>
                <w:bCs/>
                <w:i/>
                <w:sz w:val="24"/>
                <w:szCs w:val="24"/>
              </w:rPr>
              <w:t>7</w:t>
            </w:r>
            <w:r w:rsidRPr="003427E6">
              <w:rPr>
                <w:rFonts w:ascii="Times New Roman" w:hAnsi="Times New Roman" w:cs="Times New Roman"/>
                <w:bCs/>
                <w:i/>
                <w:sz w:val="24"/>
                <w:szCs w:val="24"/>
              </w:rPr>
              <w:t xml:space="preserve">.1, </w:t>
            </w:r>
            <w:r w:rsidR="004C381E" w:rsidRPr="003427E6">
              <w:rPr>
                <w:rFonts w:ascii="Times New Roman" w:hAnsi="Times New Roman" w:cs="Times New Roman"/>
                <w:bCs/>
                <w:i/>
                <w:sz w:val="24"/>
                <w:szCs w:val="24"/>
              </w:rPr>
              <w:t>7</w:t>
            </w:r>
            <w:r w:rsidRPr="003427E6">
              <w:rPr>
                <w:rFonts w:ascii="Times New Roman" w:hAnsi="Times New Roman" w:cs="Times New Roman"/>
                <w:bCs/>
                <w:i/>
                <w:sz w:val="24"/>
                <w:szCs w:val="24"/>
              </w:rPr>
              <w:t xml:space="preserve">.2 и </w:t>
            </w:r>
            <w:r w:rsidR="004C381E" w:rsidRPr="003427E6">
              <w:rPr>
                <w:rFonts w:ascii="Times New Roman" w:hAnsi="Times New Roman" w:cs="Times New Roman"/>
                <w:bCs/>
                <w:i/>
                <w:sz w:val="24"/>
                <w:szCs w:val="24"/>
              </w:rPr>
              <w:t>7</w:t>
            </w:r>
            <w:r w:rsidRPr="003427E6">
              <w:rPr>
                <w:rFonts w:ascii="Times New Roman" w:hAnsi="Times New Roman" w:cs="Times New Roman"/>
                <w:bCs/>
                <w:i/>
                <w:sz w:val="24"/>
                <w:szCs w:val="24"/>
              </w:rPr>
              <w:t xml:space="preserve">.3, включается в заявку на участие в закупке в случае осуществления </w:t>
            </w:r>
            <w:r w:rsidRPr="003427E6">
              <w:rPr>
                <w:rFonts w:ascii="Times New Roman" w:hAnsi="Times New Roman" w:cs="Times New Roman"/>
                <w:bCs/>
                <w:i/>
                <w:sz w:val="24"/>
                <w:szCs w:val="24"/>
              </w:rPr>
              <w:lastRenderedPageBreak/>
              <w:t xml:space="preserve">закупки товара, в том числе поставляемого заказчику при выполнении закупаемых работ, оказании закупаемых услуг. Информация, предусмотренная </w:t>
            </w:r>
            <w:hyperlink r:id="rId4" w:history="1">
              <w:r w:rsidRPr="003427E6">
                <w:rPr>
                  <w:rFonts w:ascii="Times New Roman" w:hAnsi="Times New Roman" w:cs="Times New Roman"/>
                  <w:bCs/>
                  <w:i/>
                  <w:sz w:val="24"/>
                  <w:szCs w:val="24"/>
                </w:rPr>
                <w:t>пунктом</w:t>
              </w:r>
            </w:hyperlink>
            <w:r w:rsidRPr="003427E6">
              <w:rPr>
                <w:rFonts w:ascii="Times New Roman" w:hAnsi="Times New Roman" w:cs="Times New Roman"/>
                <w:bCs/>
                <w:i/>
                <w:sz w:val="24"/>
                <w:szCs w:val="24"/>
              </w:rPr>
              <w:t xml:space="preserve"> </w:t>
            </w:r>
            <w:r w:rsidR="004C381E" w:rsidRPr="003427E6">
              <w:rPr>
                <w:rFonts w:ascii="Times New Roman" w:hAnsi="Times New Roman" w:cs="Times New Roman"/>
                <w:bCs/>
                <w:i/>
                <w:sz w:val="24"/>
                <w:szCs w:val="24"/>
              </w:rPr>
              <w:t>7</w:t>
            </w:r>
            <w:r w:rsidRPr="003427E6">
              <w:rPr>
                <w:rFonts w:ascii="Times New Roman" w:hAnsi="Times New Roman" w:cs="Times New Roman"/>
                <w:bCs/>
                <w:i/>
                <w:sz w:val="24"/>
                <w:szCs w:val="24"/>
              </w:rPr>
              <w:t>.1,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tc>
      </w:tr>
      <w:tr w:rsidR="009E7DE9" w:rsidRPr="003427E6" w:rsidTr="00CA4B7E">
        <w:tc>
          <w:tcPr>
            <w:tcW w:w="329" w:type="pct"/>
          </w:tcPr>
          <w:p w:rsidR="009E7DE9" w:rsidRPr="003427E6" w:rsidRDefault="004C381E" w:rsidP="00DD2EAE">
            <w:pPr>
              <w:jc w:val="center"/>
              <w:rPr>
                <w:rFonts w:ascii="Times New Roman" w:hAnsi="Times New Roman" w:cs="Times New Roman"/>
                <w:sz w:val="24"/>
                <w:szCs w:val="24"/>
              </w:rPr>
            </w:pPr>
            <w:r w:rsidRPr="003427E6">
              <w:rPr>
                <w:rFonts w:ascii="Times New Roman" w:hAnsi="Times New Roman" w:cs="Times New Roman"/>
                <w:sz w:val="24"/>
                <w:szCs w:val="24"/>
              </w:rPr>
              <w:lastRenderedPageBreak/>
              <w:t>7</w:t>
            </w:r>
            <w:r w:rsidR="009E7DE9" w:rsidRPr="003427E6">
              <w:rPr>
                <w:rFonts w:ascii="Times New Roman" w:hAnsi="Times New Roman" w:cs="Times New Roman"/>
                <w:sz w:val="24"/>
                <w:szCs w:val="24"/>
              </w:rPr>
              <w:t>.1.</w:t>
            </w:r>
          </w:p>
        </w:tc>
        <w:tc>
          <w:tcPr>
            <w:tcW w:w="2530" w:type="pct"/>
          </w:tcPr>
          <w:p w:rsidR="009E7DE9" w:rsidRPr="003427E6" w:rsidRDefault="009E7DE9" w:rsidP="00DD2EAE">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характеристики предлагаемого участником закупки товара, соответствующие показателям, установленным в описании объекта закупки</w:t>
            </w:r>
          </w:p>
        </w:tc>
        <w:tc>
          <w:tcPr>
            <w:tcW w:w="2141" w:type="pct"/>
          </w:tcPr>
          <w:p w:rsidR="009E7DE9" w:rsidRPr="003427E6" w:rsidRDefault="009E7DE9" w:rsidP="000B2487">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 xml:space="preserve">Требование </w:t>
            </w:r>
            <w:r w:rsidR="0055639B">
              <w:rPr>
                <w:rFonts w:ascii="Times New Roman" w:hAnsi="Times New Roman" w:cs="Times New Roman"/>
                <w:sz w:val="24"/>
                <w:szCs w:val="24"/>
              </w:rPr>
              <w:t xml:space="preserve">не </w:t>
            </w:r>
            <w:r w:rsidRPr="003427E6">
              <w:rPr>
                <w:rFonts w:ascii="Times New Roman" w:hAnsi="Times New Roman" w:cs="Times New Roman"/>
                <w:sz w:val="24"/>
                <w:szCs w:val="24"/>
              </w:rPr>
              <w:t>установлено</w:t>
            </w:r>
          </w:p>
        </w:tc>
      </w:tr>
      <w:tr w:rsidR="009E7DE9" w:rsidRPr="003427E6" w:rsidTr="00CA4B7E">
        <w:tc>
          <w:tcPr>
            <w:tcW w:w="329" w:type="pct"/>
          </w:tcPr>
          <w:p w:rsidR="009E7DE9" w:rsidRPr="003427E6" w:rsidRDefault="004C381E" w:rsidP="00DD2EAE">
            <w:pPr>
              <w:jc w:val="center"/>
              <w:rPr>
                <w:rFonts w:ascii="Times New Roman" w:hAnsi="Times New Roman" w:cs="Times New Roman"/>
                <w:sz w:val="24"/>
                <w:szCs w:val="24"/>
              </w:rPr>
            </w:pPr>
            <w:r w:rsidRPr="003427E6">
              <w:rPr>
                <w:rFonts w:ascii="Times New Roman" w:hAnsi="Times New Roman" w:cs="Times New Roman"/>
                <w:sz w:val="24"/>
                <w:szCs w:val="24"/>
              </w:rPr>
              <w:t>7</w:t>
            </w:r>
            <w:r w:rsidR="009E7DE9" w:rsidRPr="003427E6">
              <w:rPr>
                <w:rFonts w:ascii="Times New Roman" w:hAnsi="Times New Roman" w:cs="Times New Roman"/>
                <w:sz w:val="24"/>
                <w:szCs w:val="24"/>
              </w:rPr>
              <w:t>.2.</w:t>
            </w:r>
          </w:p>
        </w:tc>
        <w:tc>
          <w:tcPr>
            <w:tcW w:w="2530" w:type="pct"/>
          </w:tcPr>
          <w:p w:rsidR="009E7DE9" w:rsidRPr="003427E6" w:rsidRDefault="009E7DE9" w:rsidP="00DD2EAE">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товарный знак (при наличии у товара товарного знака)</w:t>
            </w:r>
          </w:p>
        </w:tc>
        <w:tc>
          <w:tcPr>
            <w:tcW w:w="2141" w:type="pct"/>
          </w:tcPr>
          <w:p w:rsidR="009E7DE9" w:rsidRPr="003427E6" w:rsidRDefault="009E7DE9" w:rsidP="000B2487">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 xml:space="preserve">Требование </w:t>
            </w:r>
            <w:r w:rsidR="0055639B">
              <w:rPr>
                <w:rFonts w:ascii="Times New Roman" w:hAnsi="Times New Roman" w:cs="Times New Roman"/>
                <w:sz w:val="24"/>
                <w:szCs w:val="24"/>
              </w:rPr>
              <w:t xml:space="preserve">не </w:t>
            </w:r>
            <w:r w:rsidRPr="003427E6">
              <w:rPr>
                <w:rFonts w:ascii="Times New Roman" w:hAnsi="Times New Roman" w:cs="Times New Roman"/>
                <w:sz w:val="24"/>
                <w:szCs w:val="24"/>
              </w:rPr>
              <w:t>установлено</w:t>
            </w:r>
          </w:p>
        </w:tc>
      </w:tr>
      <w:tr w:rsidR="009E7DE9" w:rsidRPr="003427E6" w:rsidTr="00CA4B7E">
        <w:tc>
          <w:tcPr>
            <w:tcW w:w="329" w:type="pct"/>
          </w:tcPr>
          <w:p w:rsidR="009E7DE9" w:rsidRPr="003427E6" w:rsidRDefault="004C381E" w:rsidP="00DD2EAE">
            <w:pPr>
              <w:jc w:val="center"/>
              <w:rPr>
                <w:rFonts w:ascii="Times New Roman" w:hAnsi="Times New Roman" w:cs="Times New Roman"/>
                <w:sz w:val="24"/>
                <w:szCs w:val="24"/>
              </w:rPr>
            </w:pPr>
            <w:r w:rsidRPr="003427E6">
              <w:rPr>
                <w:rFonts w:ascii="Times New Roman" w:hAnsi="Times New Roman" w:cs="Times New Roman"/>
                <w:sz w:val="24"/>
                <w:szCs w:val="24"/>
              </w:rPr>
              <w:t>7</w:t>
            </w:r>
            <w:r w:rsidR="009E7DE9" w:rsidRPr="003427E6">
              <w:rPr>
                <w:rFonts w:ascii="Times New Roman" w:hAnsi="Times New Roman" w:cs="Times New Roman"/>
                <w:sz w:val="24"/>
                <w:szCs w:val="24"/>
              </w:rPr>
              <w:t>.3.</w:t>
            </w:r>
          </w:p>
        </w:tc>
        <w:tc>
          <w:tcPr>
            <w:tcW w:w="2530" w:type="pct"/>
          </w:tcPr>
          <w:p w:rsidR="009E7DE9" w:rsidRPr="003427E6" w:rsidRDefault="009E7DE9" w:rsidP="00DD2EAE">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наименование страны происхождения товара в соответствии с общероссийским классификатором, используемым для идентификации стран мира</w:t>
            </w:r>
          </w:p>
        </w:tc>
        <w:tc>
          <w:tcPr>
            <w:tcW w:w="2141" w:type="pct"/>
          </w:tcPr>
          <w:p w:rsidR="009E7DE9" w:rsidRPr="003427E6" w:rsidRDefault="009E7DE9" w:rsidP="000B2487">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 xml:space="preserve">Требование </w:t>
            </w:r>
            <w:r w:rsidR="0055639B">
              <w:rPr>
                <w:rFonts w:ascii="Times New Roman" w:hAnsi="Times New Roman" w:cs="Times New Roman"/>
                <w:sz w:val="24"/>
                <w:szCs w:val="24"/>
              </w:rPr>
              <w:t xml:space="preserve">не </w:t>
            </w:r>
            <w:r w:rsidRPr="003427E6">
              <w:rPr>
                <w:rFonts w:ascii="Times New Roman" w:hAnsi="Times New Roman" w:cs="Times New Roman"/>
                <w:sz w:val="24"/>
                <w:szCs w:val="24"/>
              </w:rPr>
              <w:t>установлено</w:t>
            </w:r>
          </w:p>
        </w:tc>
      </w:tr>
      <w:tr w:rsidR="000B2487" w:rsidRPr="003427E6" w:rsidTr="00CA4B7E">
        <w:tc>
          <w:tcPr>
            <w:tcW w:w="329" w:type="pct"/>
          </w:tcPr>
          <w:p w:rsidR="000B2487" w:rsidRPr="003427E6" w:rsidRDefault="004C381E" w:rsidP="00DD2EAE">
            <w:pPr>
              <w:jc w:val="center"/>
              <w:rPr>
                <w:rFonts w:ascii="Times New Roman" w:hAnsi="Times New Roman" w:cs="Times New Roman"/>
                <w:sz w:val="24"/>
                <w:szCs w:val="24"/>
              </w:rPr>
            </w:pPr>
            <w:r w:rsidRPr="003427E6">
              <w:rPr>
                <w:rFonts w:ascii="Times New Roman" w:hAnsi="Times New Roman" w:cs="Times New Roman"/>
                <w:sz w:val="24"/>
                <w:szCs w:val="24"/>
              </w:rPr>
              <w:t>7</w:t>
            </w:r>
            <w:r w:rsidR="009E7DE9" w:rsidRPr="003427E6">
              <w:rPr>
                <w:rFonts w:ascii="Times New Roman" w:hAnsi="Times New Roman" w:cs="Times New Roman"/>
                <w:sz w:val="24"/>
                <w:szCs w:val="24"/>
              </w:rPr>
              <w:t>.4</w:t>
            </w:r>
            <w:r w:rsidR="000B2487" w:rsidRPr="003427E6">
              <w:rPr>
                <w:rFonts w:ascii="Times New Roman" w:hAnsi="Times New Roman" w:cs="Times New Roman"/>
                <w:sz w:val="24"/>
                <w:szCs w:val="24"/>
              </w:rPr>
              <w:t>.</w:t>
            </w:r>
          </w:p>
        </w:tc>
        <w:tc>
          <w:tcPr>
            <w:tcW w:w="2530" w:type="pct"/>
          </w:tcPr>
          <w:p w:rsidR="000B2487" w:rsidRPr="003427E6" w:rsidRDefault="00406D35" w:rsidP="00DD2EAE">
            <w:pPr>
              <w:autoSpaceDE w:val="0"/>
              <w:autoSpaceDN w:val="0"/>
              <w:adjustRightInd w:val="0"/>
              <w:jc w:val="both"/>
              <w:outlineLvl w:val="0"/>
              <w:rPr>
                <w:rFonts w:ascii="Times New Roman" w:hAnsi="Times New Roman" w:cs="Times New Roman"/>
                <w:sz w:val="24"/>
                <w:szCs w:val="24"/>
              </w:rPr>
            </w:pPr>
            <w:proofErr w:type="gramStart"/>
            <w:r w:rsidRPr="003427E6">
              <w:rPr>
                <w:rFonts w:ascii="Times New Roman" w:hAnsi="Times New Roman" w:cs="Times New Roman"/>
                <w:sz w:val="24"/>
                <w:szCs w:val="24"/>
              </w:rPr>
              <w:t>д</w:t>
            </w:r>
            <w:r w:rsidR="009E7DE9" w:rsidRPr="003427E6">
              <w:rPr>
                <w:rFonts w:ascii="Times New Roman" w:hAnsi="Times New Roman" w:cs="Times New Roman"/>
                <w:sz w:val="24"/>
                <w:szCs w:val="24"/>
              </w:rPr>
              <w:t xml:space="preserve">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r w:rsidR="009E7DE9" w:rsidRPr="003427E6">
              <w:rPr>
                <w:rFonts w:ascii="Times New Roman" w:hAnsi="Times New Roman" w:cs="Times New Roman"/>
                <w:i/>
                <w:sz w:val="24"/>
                <w:szCs w:val="24"/>
              </w:rPr>
              <w:t>(в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p>
        </w:tc>
        <w:tc>
          <w:tcPr>
            <w:tcW w:w="2141" w:type="pct"/>
          </w:tcPr>
          <w:p w:rsidR="000B2487" w:rsidRPr="003427E6" w:rsidRDefault="003427E6" w:rsidP="00F24572">
            <w:pPr>
              <w:autoSpaceDE w:val="0"/>
              <w:autoSpaceDN w:val="0"/>
              <w:adjustRightInd w:val="0"/>
              <w:jc w:val="both"/>
              <w:rPr>
                <w:rFonts w:ascii="Times New Roman" w:hAnsi="Times New Roman" w:cs="Times New Roman"/>
                <w:sz w:val="24"/>
                <w:szCs w:val="24"/>
              </w:rPr>
            </w:pPr>
            <w:r w:rsidRPr="003427E6">
              <w:rPr>
                <w:rFonts w:ascii="Times New Roman" w:hAnsi="Times New Roman" w:cs="Times New Roman"/>
                <w:sz w:val="24"/>
                <w:szCs w:val="24"/>
              </w:rPr>
              <w:t>Требование не установлено</w:t>
            </w:r>
          </w:p>
        </w:tc>
      </w:tr>
      <w:tr w:rsidR="009E7DE9" w:rsidRPr="003427E6" w:rsidTr="00CA4B7E">
        <w:tc>
          <w:tcPr>
            <w:tcW w:w="329" w:type="pct"/>
          </w:tcPr>
          <w:p w:rsidR="009E7DE9" w:rsidRPr="003427E6" w:rsidRDefault="004C381E" w:rsidP="00DD2EAE">
            <w:pPr>
              <w:jc w:val="center"/>
              <w:rPr>
                <w:rFonts w:ascii="Times New Roman" w:hAnsi="Times New Roman" w:cs="Times New Roman"/>
                <w:sz w:val="24"/>
                <w:szCs w:val="24"/>
              </w:rPr>
            </w:pPr>
            <w:r w:rsidRPr="003427E6">
              <w:rPr>
                <w:rFonts w:ascii="Times New Roman" w:hAnsi="Times New Roman" w:cs="Times New Roman"/>
                <w:sz w:val="24"/>
                <w:szCs w:val="24"/>
              </w:rPr>
              <w:t>8</w:t>
            </w:r>
            <w:r w:rsidR="009E7DE9" w:rsidRPr="003427E6">
              <w:rPr>
                <w:rFonts w:ascii="Times New Roman" w:hAnsi="Times New Roman" w:cs="Times New Roman"/>
                <w:sz w:val="24"/>
                <w:szCs w:val="24"/>
              </w:rPr>
              <w:t xml:space="preserve">. </w:t>
            </w:r>
          </w:p>
        </w:tc>
        <w:tc>
          <w:tcPr>
            <w:tcW w:w="2530" w:type="pct"/>
          </w:tcPr>
          <w:p w:rsidR="009E7DE9" w:rsidRPr="003427E6" w:rsidRDefault="009E7DE9" w:rsidP="003427E6">
            <w:pPr>
              <w:autoSpaceDE w:val="0"/>
              <w:autoSpaceDN w:val="0"/>
              <w:adjustRightInd w:val="0"/>
              <w:jc w:val="both"/>
              <w:outlineLvl w:val="0"/>
              <w:rPr>
                <w:rFonts w:ascii="Times New Roman" w:hAnsi="Times New Roman" w:cs="Times New Roman"/>
                <w:i/>
                <w:sz w:val="24"/>
                <w:szCs w:val="24"/>
              </w:rPr>
            </w:pPr>
            <w:r w:rsidRPr="003427E6">
              <w:rPr>
                <w:rFonts w:ascii="Times New Roman" w:hAnsi="Times New Roman" w:cs="Times New Roman"/>
                <w:sz w:val="24"/>
                <w:szCs w:val="24"/>
              </w:rPr>
              <w:t xml:space="preserve">Иные информация и документы, в том числе эскиз, рисунок, чертеж, фотография, иное изображение предлагаемого участником закупки товара. </w:t>
            </w:r>
            <w:r w:rsidRPr="003427E6">
              <w:rPr>
                <w:rFonts w:ascii="Times New Roman" w:hAnsi="Times New Roman" w:cs="Times New Roman"/>
                <w:i/>
                <w:sz w:val="24"/>
                <w:szCs w:val="24"/>
              </w:rPr>
              <w:t xml:space="preserve">При этом отсутствие таких информации и документов не </w:t>
            </w:r>
            <w:r w:rsidRPr="003427E6">
              <w:rPr>
                <w:rFonts w:ascii="Times New Roman" w:hAnsi="Times New Roman" w:cs="Times New Roman"/>
                <w:i/>
                <w:sz w:val="24"/>
                <w:szCs w:val="24"/>
              </w:rPr>
              <w:lastRenderedPageBreak/>
              <w:t>является основанием для отклонения заявки на участие в закупке</w:t>
            </w:r>
          </w:p>
        </w:tc>
        <w:tc>
          <w:tcPr>
            <w:tcW w:w="2141" w:type="pct"/>
          </w:tcPr>
          <w:p w:rsidR="009E7DE9" w:rsidRPr="003427E6" w:rsidRDefault="009E7DE9" w:rsidP="007658EC">
            <w:pPr>
              <w:autoSpaceDE w:val="0"/>
              <w:autoSpaceDN w:val="0"/>
              <w:adjustRightInd w:val="0"/>
              <w:spacing w:after="0" w:line="240" w:lineRule="auto"/>
              <w:jc w:val="both"/>
              <w:outlineLvl w:val="0"/>
              <w:rPr>
                <w:rFonts w:ascii="Times New Roman" w:hAnsi="Times New Roman" w:cs="Times New Roman"/>
                <w:sz w:val="24"/>
                <w:szCs w:val="24"/>
              </w:rPr>
            </w:pPr>
            <w:r w:rsidRPr="003427E6">
              <w:rPr>
                <w:rFonts w:ascii="Times New Roman" w:hAnsi="Times New Roman" w:cs="Times New Roman"/>
                <w:sz w:val="24"/>
                <w:szCs w:val="24"/>
              </w:rPr>
              <w:lastRenderedPageBreak/>
              <w:t>Требование не установлено</w:t>
            </w:r>
          </w:p>
        </w:tc>
      </w:tr>
      <w:tr w:rsidR="00F96A56" w:rsidRPr="003427E6" w:rsidTr="00CA4B7E">
        <w:tc>
          <w:tcPr>
            <w:tcW w:w="329" w:type="pct"/>
          </w:tcPr>
          <w:p w:rsidR="00F96A56" w:rsidRPr="009F21D9" w:rsidRDefault="00F96A56" w:rsidP="000026D7">
            <w:pPr>
              <w:jc w:val="center"/>
              <w:rPr>
                <w:rFonts w:ascii="Times New Roman" w:hAnsi="Times New Roman" w:cs="Times New Roman"/>
              </w:rPr>
            </w:pPr>
            <w:r w:rsidRPr="009F21D9">
              <w:rPr>
                <w:rFonts w:ascii="Times New Roman" w:hAnsi="Times New Roman" w:cs="Times New Roman"/>
              </w:rPr>
              <w:lastRenderedPageBreak/>
              <w:t>9.</w:t>
            </w:r>
          </w:p>
        </w:tc>
        <w:tc>
          <w:tcPr>
            <w:tcW w:w="2530" w:type="pct"/>
          </w:tcPr>
          <w:p w:rsidR="00FA4FC6" w:rsidRPr="00FA4FC6" w:rsidRDefault="00FA4FC6" w:rsidP="000026D7">
            <w:pPr>
              <w:autoSpaceDE w:val="0"/>
              <w:autoSpaceDN w:val="0"/>
              <w:adjustRightInd w:val="0"/>
              <w:jc w:val="both"/>
              <w:outlineLvl w:val="0"/>
              <w:rPr>
                <w:rFonts w:ascii="Times New Roman" w:hAnsi="Times New Roman" w:cs="Times New Roman"/>
                <w:color w:val="FF0000"/>
              </w:rPr>
            </w:pPr>
            <w:r w:rsidRPr="00FA4FC6">
              <w:rPr>
                <w:rFonts w:ascii="Times New Roman" w:hAnsi="Times New Roman" w:cs="Times New Roman"/>
                <w:color w:val="FF0000"/>
              </w:rPr>
              <w:t>Для запроса котировок в электронной форме</w:t>
            </w:r>
          </w:p>
          <w:p w:rsidR="00F96A56" w:rsidRPr="009F21D9" w:rsidRDefault="00F96A56" w:rsidP="000026D7">
            <w:pPr>
              <w:autoSpaceDE w:val="0"/>
              <w:autoSpaceDN w:val="0"/>
              <w:adjustRightInd w:val="0"/>
              <w:jc w:val="both"/>
              <w:outlineLvl w:val="0"/>
              <w:rPr>
                <w:rFonts w:ascii="Times New Roman" w:hAnsi="Times New Roman" w:cs="Times New Roman"/>
              </w:rPr>
            </w:pPr>
            <w:r w:rsidRPr="009F21D9">
              <w:rPr>
                <w:rFonts w:ascii="Times New Roman" w:hAnsi="Times New Roman" w:cs="Times New Roman"/>
              </w:rPr>
              <w:t xml:space="preserve">Предложение участника закупки о цене контракта (за исключением случая, установления в запросе котировок максимального значения цены и суммы цен единиц в соответствии с частью 24 статьи 22 Федерального закона) </w:t>
            </w:r>
          </w:p>
          <w:p w:rsidR="00F96A56" w:rsidRPr="009F21D9" w:rsidRDefault="00F96A56" w:rsidP="000026D7">
            <w:pPr>
              <w:autoSpaceDE w:val="0"/>
              <w:autoSpaceDN w:val="0"/>
              <w:adjustRightInd w:val="0"/>
              <w:jc w:val="both"/>
              <w:outlineLvl w:val="0"/>
              <w:rPr>
                <w:rFonts w:ascii="Times New Roman" w:hAnsi="Times New Roman" w:cs="Times New Roman"/>
              </w:rPr>
            </w:pPr>
            <w:r w:rsidRPr="009F21D9">
              <w:rPr>
                <w:rFonts w:ascii="Times New Roman" w:hAnsi="Times New Roman" w:cs="Times New Roman"/>
                <w:b/>
              </w:rPr>
              <w:t>или</w:t>
            </w:r>
            <w:bookmarkStart w:id="0" w:name="p1"/>
            <w:bookmarkEnd w:id="0"/>
            <w:r w:rsidRPr="009F21D9">
              <w:rPr>
                <w:rFonts w:ascii="Times New Roman" w:hAnsi="Times New Roman" w:cs="Times New Roman"/>
              </w:rPr>
              <w:t xml:space="preserve"> </w:t>
            </w:r>
          </w:p>
          <w:p w:rsidR="00F96A56" w:rsidRPr="009F21D9" w:rsidRDefault="00F96A56" w:rsidP="000026D7">
            <w:pPr>
              <w:autoSpaceDE w:val="0"/>
              <w:autoSpaceDN w:val="0"/>
              <w:adjustRightInd w:val="0"/>
              <w:jc w:val="both"/>
              <w:outlineLvl w:val="0"/>
              <w:rPr>
                <w:rFonts w:ascii="Times New Roman" w:hAnsi="Times New Roman" w:cs="Times New Roman"/>
              </w:rPr>
            </w:pPr>
            <w:r w:rsidRPr="009F21D9">
              <w:rPr>
                <w:rFonts w:ascii="Times New Roman" w:hAnsi="Times New Roman" w:cs="Times New Roman"/>
              </w:rPr>
              <w:t xml:space="preserve">Предложение участника закупки о сумме цен единиц товара, работы, услуги </w:t>
            </w:r>
            <w:r w:rsidRPr="00F96A56">
              <w:rPr>
                <w:rFonts w:ascii="Times New Roman" w:hAnsi="Times New Roman" w:cs="Times New Roman"/>
                <w:i/>
              </w:rPr>
              <w:t xml:space="preserve">(в случае, предусмотренном </w:t>
            </w:r>
            <w:hyperlink r:id="rId5" w:history="1">
              <w:r w:rsidRPr="00F96A56">
                <w:rPr>
                  <w:rFonts w:ascii="Times New Roman" w:hAnsi="Times New Roman" w:cs="Times New Roman"/>
                  <w:i/>
                </w:rPr>
                <w:t>частью 24 статьи 22</w:t>
              </w:r>
            </w:hyperlink>
            <w:r w:rsidRPr="00F96A56">
              <w:rPr>
                <w:rFonts w:ascii="Times New Roman" w:hAnsi="Times New Roman" w:cs="Times New Roman"/>
                <w:i/>
              </w:rPr>
              <w:t xml:space="preserve"> настоящего Федерального закона)</w:t>
            </w:r>
          </w:p>
        </w:tc>
        <w:tc>
          <w:tcPr>
            <w:tcW w:w="2141" w:type="pct"/>
          </w:tcPr>
          <w:p w:rsidR="00F96A56" w:rsidRPr="00FA4FC6" w:rsidRDefault="00F96A56" w:rsidP="00FA4FC6">
            <w:pPr>
              <w:autoSpaceDE w:val="0"/>
              <w:autoSpaceDN w:val="0"/>
              <w:adjustRightInd w:val="0"/>
              <w:spacing w:after="0" w:line="240" w:lineRule="auto"/>
              <w:jc w:val="both"/>
              <w:outlineLvl w:val="0"/>
              <w:rPr>
                <w:rFonts w:ascii="Times New Roman" w:hAnsi="Times New Roman" w:cs="Times New Roman"/>
                <w:color w:val="FF0000"/>
                <w:sz w:val="24"/>
                <w:szCs w:val="24"/>
              </w:rPr>
            </w:pPr>
            <w:r w:rsidRPr="00FA4FC6">
              <w:rPr>
                <w:rFonts w:ascii="Times New Roman" w:hAnsi="Times New Roman" w:cs="Times New Roman"/>
                <w:color w:val="FF0000"/>
              </w:rPr>
              <w:t xml:space="preserve">Требование </w:t>
            </w:r>
            <w:r w:rsidR="00FA4FC6" w:rsidRPr="00FA4FC6">
              <w:rPr>
                <w:rFonts w:ascii="Times New Roman" w:hAnsi="Times New Roman" w:cs="Times New Roman"/>
                <w:color w:val="FF0000"/>
              </w:rPr>
              <w:t>не установлено</w:t>
            </w:r>
          </w:p>
        </w:tc>
      </w:tr>
      <w:tr w:rsidR="0018413E" w:rsidRPr="003427E6" w:rsidTr="00CA4B7E">
        <w:tc>
          <w:tcPr>
            <w:tcW w:w="329" w:type="pct"/>
          </w:tcPr>
          <w:p w:rsidR="0018413E" w:rsidRPr="003427E6" w:rsidRDefault="00F96A56" w:rsidP="00DD2EAE">
            <w:pPr>
              <w:jc w:val="center"/>
              <w:rPr>
                <w:rFonts w:ascii="Times New Roman" w:hAnsi="Times New Roman" w:cs="Times New Roman"/>
                <w:sz w:val="24"/>
                <w:szCs w:val="24"/>
              </w:rPr>
            </w:pPr>
            <w:r>
              <w:rPr>
                <w:rFonts w:ascii="Times New Roman" w:hAnsi="Times New Roman" w:cs="Times New Roman"/>
                <w:sz w:val="24"/>
                <w:szCs w:val="24"/>
              </w:rPr>
              <w:t>10</w:t>
            </w:r>
            <w:r w:rsidR="0018413E" w:rsidRPr="003427E6">
              <w:rPr>
                <w:rFonts w:ascii="Times New Roman" w:hAnsi="Times New Roman" w:cs="Times New Roman"/>
                <w:sz w:val="24"/>
                <w:szCs w:val="24"/>
              </w:rPr>
              <w:t xml:space="preserve">. </w:t>
            </w:r>
          </w:p>
        </w:tc>
        <w:tc>
          <w:tcPr>
            <w:tcW w:w="2530" w:type="pct"/>
          </w:tcPr>
          <w:p w:rsidR="0018413E" w:rsidRPr="003427E6" w:rsidRDefault="0018413E" w:rsidP="009E7DE9">
            <w:pPr>
              <w:jc w:val="both"/>
              <w:rPr>
                <w:rFonts w:ascii="Times New Roman" w:hAnsi="Times New Roman" w:cs="Times New Roman"/>
                <w:sz w:val="24"/>
                <w:szCs w:val="24"/>
              </w:rPr>
            </w:pPr>
            <w:r w:rsidRPr="003427E6">
              <w:rPr>
                <w:rFonts w:ascii="Times New Roman" w:hAnsi="Times New Roman" w:cs="Times New Roman"/>
                <w:sz w:val="24"/>
                <w:szCs w:val="24"/>
              </w:rPr>
              <w:t xml:space="preserve">Информация и документы, предусмотренные нормативными правовыми актами, принятыми в соответствии с </w:t>
            </w:r>
            <w:hyperlink r:id="rId6" w:history="1">
              <w:r w:rsidRPr="003427E6">
                <w:rPr>
                  <w:rFonts w:ascii="Times New Roman" w:hAnsi="Times New Roman" w:cs="Times New Roman"/>
                  <w:sz w:val="24"/>
                  <w:szCs w:val="24"/>
                </w:rPr>
                <w:t>частями 3</w:t>
              </w:r>
            </w:hyperlink>
            <w:r w:rsidRPr="003427E6">
              <w:rPr>
                <w:rFonts w:ascii="Times New Roman" w:hAnsi="Times New Roman" w:cs="Times New Roman"/>
                <w:sz w:val="24"/>
                <w:szCs w:val="24"/>
              </w:rPr>
              <w:t xml:space="preserve"> и </w:t>
            </w:r>
            <w:hyperlink r:id="rId7" w:history="1">
              <w:r w:rsidRPr="003427E6">
                <w:rPr>
                  <w:rFonts w:ascii="Times New Roman" w:hAnsi="Times New Roman" w:cs="Times New Roman"/>
                  <w:sz w:val="24"/>
                  <w:szCs w:val="24"/>
                </w:rPr>
                <w:t>4 статьи 14</w:t>
              </w:r>
            </w:hyperlink>
            <w:r w:rsidRPr="003427E6">
              <w:rPr>
                <w:rFonts w:ascii="Times New Roman" w:hAnsi="Times New Roman" w:cs="Times New Roman"/>
                <w:sz w:val="24"/>
                <w:szCs w:val="24"/>
              </w:rPr>
              <w:t xml:space="preserve"> настоящего Федерального закона. </w:t>
            </w:r>
          </w:p>
          <w:p w:rsidR="0018413E" w:rsidRPr="003427E6" w:rsidRDefault="0018413E" w:rsidP="009E7DE9">
            <w:pPr>
              <w:jc w:val="both"/>
              <w:rPr>
                <w:rFonts w:ascii="Times New Roman" w:hAnsi="Times New Roman" w:cs="Times New Roman"/>
                <w:i/>
                <w:sz w:val="24"/>
                <w:szCs w:val="24"/>
              </w:rPr>
            </w:pPr>
            <w:r w:rsidRPr="003427E6">
              <w:rPr>
                <w:rFonts w:ascii="Times New Roman" w:hAnsi="Times New Roman" w:cs="Times New Roman"/>
                <w:i/>
                <w:sz w:val="24"/>
                <w:szCs w:val="24"/>
              </w:rPr>
              <w:t>В случае отсутствия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18413E" w:rsidRPr="003427E6" w:rsidRDefault="0018413E" w:rsidP="00DD2EAE">
            <w:pPr>
              <w:autoSpaceDE w:val="0"/>
              <w:autoSpaceDN w:val="0"/>
              <w:adjustRightInd w:val="0"/>
              <w:jc w:val="both"/>
              <w:outlineLvl w:val="0"/>
              <w:rPr>
                <w:rFonts w:ascii="Times New Roman" w:hAnsi="Times New Roman" w:cs="Times New Roman"/>
                <w:sz w:val="24"/>
                <w:szCs w:val="24"/>
              </w:rPr>
            </w:pPr>
          </w:p>
        </w:tc>
        <w:tc>
          <w:tcPr>
            <w:tcW w:w="2141" w:type="pct"/>
          </w:tcPr>
          <w:p w:rsidR="0018413E" w:rsidRPr="00121F22" w:rsidRDefault="0055639B" w:rsidP="0055639B">
            <w:pPr>
              <w:pStyle w:val="a6"/>
              <w:spacing w:beforeAutospacing="0" w:afterAutospacing="0" w:line="288" w:lineRule="atLeast"/>
              <w:jc w:val="both"/>
            </w:pPr>
            <w:r w:rsidRPr="00FA4FC6">
              <w:rPr>
                <w:color w:val="FF0000"/>
              </w:rPr>
              <w:t>Требование не установлено</w:t>
            </w:r>
          </w:p>
        </w:tc>
      </w:tr>
    </w:tbl>
    <w:p w:rsidR="00C76DEC" w:rsidRPr="003427E6" w:rsidRDefault="00C76DEC" w:rsidP="000B2487">
      <w:pPr>
        <w:jc w:val="both"/>
        <w:rPr>
          <w:rFonts w:ascii="Times New Roman" w:hAnsi="Times New Roman" w:cs="Times New Roman"/>
          <w:i/>
          <w:sz w:val="24"/>
          <w:szCs w:val="24"/>
        </w:rPr>
      </w:pPr>
    </w:p>
    <w:p w:rsidR="005154D2" w:rsidRPr="003427E6" w:rsidRDefault="005154D2" w:rsidP="000B2487">
      <w:pPr>
        <w:jc w:val="both"/>
        <w:rPr>
          <w:rFonts w:ascii="Times New Roman" w:hAnsi="Times New Roman" w:cs="Times New Roman"/>
          <w:i/>
          <w:sz w:val="24"/>
          <w:szCs w:val="24"/>
        </w:rPr>
      </w:pPr>
    </w:p>
    <w:p w:rsidR="005154D2" w:rsidRDefault="005154D2" w:rsidP="000B2487">
      <w:pPr>
        <w:jc w:val="both"/>
        <w:rPr>
          <w:rFonts w:ascii="Times New Roman" w:hAnsi="Times New Roman" w:cs="Times New Roman"/>
          <w:i/>
          <w:sz w:val="24"/>
          <w:szCs w:val="24"/>
        </w:rPr>
      </w:pPr>
    </w:p>
    <w:p w:rsidR="00F96A56" w:rsidRDefault="00F96A56" w:rsidP="000B2487">
      <w:pPr>
        <w:jc w:val="both"/>
        <w:rPr>
          <w:rFonts w:ascii="Times New Roman" w:hAnsi="Times New Roman" w:cs="Times New Roman"/>
          <w:i/>
          <w:sz w:val="24"/>
          <w:szCs w:val="24"/>
        </w:rPr>
      </w:pPr>
    </w:p>
    <w:p w:rsidR="00F96A56" w:rsidRPr="003427E6" w:rsidRDefault="00F96A56" w:rsidP="000B2487">
      <w:pPr>
        <w:jc w:val="both"/>
        <w:rPr>
          <w:rFonts w:ascii="Times New Roman" w:hAnsi="Times New Roman" w:cs="Times New Roman"/>
          <w:i/>
          <w:sz w:val="24"/>
          <w:szCs w:val="24"/>
        </w:rPr>
      </w:pPr>
    </w:p>
    <w:p w:rsidR="001B10E2" w:rsidRPr="003427E6" w:rsidRDefault="000071A6" w:rsidP="000B2487">
      <w:pPr>
        <w:rPr>
          <w:rFonts w:ascii="Times New Roman" w:hAnsi="Times New Roman" w:cs="Times New Roman"/>
          <w:b/>
          <w:sz w:val="24"/>
          <w:szCs w:val="24"/>
        </w:rPr>
      </w:pPr>
      <w:bookmarkStart w:id="1" w:name="p0"/>
      <w:bookmarkEnd w:id="1"/>
      <w:r w:rsidRPr="003427E6">
        <w:rPr>
          <w:rFonts w:ascii="Times New Roman" w:hAnsi="Times New Roman" w:cs="Times New Roman"/>
          <w:b/>
          <w:sz w:val="24"/>
          <w:szCs w:val="24"/>
        </w:rPr>
        <w:t>Р</w:t>
      </w:r>
      <w:r w:rsidR="007658EC" w:rsidRPr="003427E6">
        <w:rPr>
          <w:rFonts w:ascii="Times New Roman" w:hAnsi="Times New Roman" w:cs="Times New Roman"/>
          <w:b/>
          <w:sz w:val="24"/>
          <w:szCs w:val="24"/>
        </w:rPr>
        <w:t xml:space="preserve">АЗДЕЛ </w:t>
      </w:r>
      <w:r w:rsidR="001B10E2" w:rsidRPr="003427E6">
        <w:rPr>
          <w:rFonts w:ascii="Times New Roman" w:hAnsi="Times New Roman" w:cs="Times New Roman"/>
          <w:b/>
          <w:sz w:val="24"/>
          <w:szCs w:val="24"/>
          <w:lang w:val="en-US"/>
        </w:rPr>
        <w:t>II</w:t>
      </w:r>
      <w:r w:rsidR="001B10E2" w:rsidRPr="003427E6">
        <w:rPr>
          <w:rFonts w:ascii="Times New Roman" w:hAnsi="Times New Roman" w:cs="Times New Roman"/>
          <w:b/>
          <w:sz w:val="24"/>
          <w:szCs w:val="24"/>
        </w:rPr>
        <w:t>. СОСТАВ ДОКУМЕНТОВ И ИНФОРМАЦИИ, КОТОРЫЕ ПРЕДОСТАВЛЯЮТСЯ ОПЕРАТОРОМ ЭЛЕКТРОННОЙ ПЛОЩАДКИ ВМЕСТЕ С ЗАЯВКОЙ УЧАСТНИКА ЗАКУПКИ:</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2"/>
        <w:gridCol w:w="13518"/>
      </w:tblGrid>
      <w:tr w:rsidR="00692ADB" w:rsidRPr="003427E6" w:rsidTr="00692ADB">
        <w:tc>
          <w:tcPr>
            <w:tcW w:w="377" w:type="pct"/>
          </w:tcPr>
          <w:p w:rsidR="00692ADB" w:rsidRPr="003427E6" w:rsidRDefault="00692ADB" w:rsidP="00692ADB">
            <w:pPr>
              <w:jc w:val="center"/>
              <w:rPr>
                <w:rFonts w:ascii="Times New Roman" w:hAnsi="Times New Roman" w:cs="Times New Roman"/>
                <w:sz w:val="24"/>
                <w:szCs w:val="24"/>
              </w:rPr>
            </w:pPr>
            <w:r w:rsidRPr="003427E6">
              <w:rPr>
                <w:rFonts w:ascii="Times New Roman" w:hAnsi="Times New Roman" w:cs="Times New Roman"/>
                <w:sz w:val="24"/>
                <w:szCs w:val="24"/>
              </w:rPr>
              <w:t xml:space="preserve">№ пункта </w:t>
            </w:r>
          </w:p>
        </w:tc>
        <w:tc>
          <w:tcPr>
            <w:tcW w:w="4623" w:type="pct"/>
          </w:tcPr>
          <w:p w:rsidR="00692ADB" w:rsidRPr="003427E6" w:rsidRDefault="00692ADB" w:rsidP="00692ADB">
            <w:pPr>
              <w:jc w:val="both"/>
              <w:rPr>
                <w:rFonts w:ascii="Times New Roman" w:hAnsi="Times New Roman" w:cs="Times New Roman"/>
                <w:sz w:val="24"/>
                <w:szCs w:val="24"/>
              </w:rPr>
            </w:pPr>
            <w:r w:rsidRPr="003427E6">
              <w:rPr>
                <w:rFonts w:ascii="Times New Roman" w:hAnsi="Times New Roman" w:cs="Times New Roman"/>
                <w:sz w:val="24"/>
                <w:szCs w:val="24"/>
              </w:rPr>
              <w:t>Наименование и содержание требования</w:t>
            </w:r>
          </w:p>
        </w:tc>
      </w:tr>
      <w:tr w:rsidR="00692ADB" w:rsidRPr="003427E6" w:rsidTr="00692ADB">
        <w:tc>
          <w:tcPr>
            <w:tcW w:w="377" w:type="pct"/>
          </w:tcPr>
          <w:p w:rsidR="00692ADB" w:rsidRPr="003427E6" w:rsidRDefault="00692ADB" w:rsidP="00DD2EAE">
            <w:pPr>
              <w:jc w:val="center"/>
              <w:rPr>
                <w:rFonts w:ascii="Times New Roman" w:hAnsi="Times New Roman" w:cs="Times New Roman"/>
                <w:sz w:val="24"/>
                <w:szCs w:val="24"/>
              </w:rPr>
            </w:pPr>
            <w:r w:rsidRPr="003427E6">
              <w:rPr>
                <w:rFonts w:ascii="Times New Roman" w:hAnsi="Times New Roman" w:cs="Times New Roman"/>
                <w:sz w:val="24"/>
                <w:szCs w:val="24"/>
              </w:rPr>
              <w:t>1.</w:t>
            </w:r>
          </w:p>
        </w:tc>
        <w:tc>
          <w:tcPr>
            <w:tcW w:w="4623" w:type="pct"/>
          </w:tcPr>
          <w:p w:rsidR="00692ADB" w:rsidRPr="003427E6" w:rsidRDefault="00692ADB" w:rsidP="00DD2EAE">
            <w:pPr>
              <w:jc w:val="both"/>
              <w:rPr>
                <w:rFonts w:ascii="Times New Roman" w:hAnsi="Times New Roman" w:cs="Times New Roman"/>
                <w:sz w:val="24"/>
                <w:szCs w:val="24"/>
              </w:rPr>
            </w:pPr>
            <w:proofErr w:type="gramStart"/>
            <w:r w:rsidRPr="003427E6">
              <w:rPr>
                <w:rFonts w:ascii="Times New Roman"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3427E6">
              <w:rPr>
                <w:rFonts w:ascii="Times New Roman"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tc>
      </w:tr>
      <w:tr w:rsidR="00692ADB" w:rsidRPr="003427E6" w:rsidTr="00692ADB">
        <w:tc>
          <w:tcPr>
            <w:tcW w:w="377" w:type="pct"/>
          </w:tcPr>
          <w:p w:rsidR="00692ADB" w:rsidRPr="003427E6" w:rsidRDefault="00692ADB" w:rsidP="00DD2EAE">
            <w:pPr>
              <w:jc w:val="center"/>
              <w:rPr>
                <w:rFonts w:ascii="Times New Roman" w:hAnsi="Times New Roman" w:cs="Times New Roman"/>
                <w:sz w:val="24"/>
                <w:szCs w:val="24"/>
              </w:rPr>
            </w:pPr>
            <w:r w:rsidRPr="003427E6">
              <w:rPr>
                <w:rFonts w:ascii="Times New Roman" w:hAnsi="Times New Roman" w:cs="Times New Roman"/>
                <w:sz w:val="24"/>
                <w:szCs w:val="24"/>
              </w:rPr>
              <w:t>2.</w:t>
            </w:r>
          </w:p>
        </w:tc>
        <w:tc>
          <w:tcPr>
            <w:tcW w:w="4623" w:type="pct"/>
          </w:tcPr>
          <w:p w:rsidR="00692ADB" w:rsidRPr="003427E6" w:rsidRDefault="00692ADB" w:rsidP="00DD2EAE">
            <w:pPr>
              <w:jc w:val="both"/>
              <w:rPr>
                <w:rFonts w:ascii="Times New Roman" w:hAnsi="Times New Roman" w:cs="Times New Roman"/>
                <w:sz w:val="24"/>
                <w:szCs w:val="24"/>
              </w:rPr>
            </w:pPr>
            <w:r w:rsidRPr="003427E6">
              <w:rPr>
                <w:rFonts w:ascii="Times New Roman" w:hAnsi="Times New Roman" w:cs="Times New Roman"/>
                <w:sz w:val="24"/>
                <w:szCs w:val="24"/>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692ADB" w:rsidRPr="003427E6" w:rsidTr="00692ADB">
        <w:tc>
          <w:tcPr>
            <w:tcW w:w="377" w:type="pct"/>
          </w:tcPr>
          <w:p w:rsidR="00692ADB" w:rsidRPr="003427E6" w:rsidRDefault="00692ADB" w:rsidP="00DD2EAE">
            <w:pPr>
              <w:jc w:val="center"/>
              <w:rPr>
                <w:rFonts w:ascii="Times New Roman" w:hAnsi="Times New Roman" w:cs="Times New Roman"/>
                <w:sz w:val="24"/>
                <w:szCs w:val="24"/>
              </w:rPr>
            </w:pPr>
            <w:r w:rsidRPr="003427E6">
              <w:rPr>
                <w:rFonts w:ascii="Times New Roman" w:hAnsi="Times New Roman" w:cs="Times New Roman"/>
                <w:sz w:val="24"/>
                <w:szCs w:val="24"/>
              </w:rPr>
              <w:t>3.</w:t>
            </w:r>
          </w:p>
        </w:tc>
        <w:tc>
          <w:tcPr>
            <w:tcW w:w="4623" w:type="pct"/>
          </w:tcPr>
          <w:p w:rsidR="009226EC" w:rsidRPr="003427E6" w:rsidRDefault="00692ADB" w:rsidP="009226EC">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Идентификационный номер налогоплательщика (при наличии) лиц, указанных в пунктах 2 и 3 части 3 статьи 104 Федерального закона №44-ФЗ,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692ADB" w:rsidRPr="003427E6" w:rsidTr="00692ADB">
        <w:tc>
          <w:tcPr>
            <w:tcW w:w="377" w:type="pct"/>
          </w:tcPr>
          <w:p w:rsidR="00692ADB" w:rsidRPr="003427E6" w:rsidRDefault="00692ADB" w:rsidP="00DD2EAE">
            <w:pPr>
              <w:jc w:val="center"/>
              <w:rPr>
                <w:rFonts w:ascii="Times New Roman" w:hAnsi="Times New Roman" w:cs="Times New Roman"/>
                <w:sz w:val="24"/>
                <w:szCs w:val="24"/>
              </w:rPr>
            </w:pPr>
            <w:r w:rsidRPr="003427E6">
              <w:rPr>
                <w:rFonts w:ascii="Times New Roman" w:hAnsi="Times New Roman" w:cs="Times New Roman"/>
                <w:sz w:val="24"/>
                <w:szCs w:val="24"/>
              </w:rPr>
              <w:t>4.</w:t>
            </w:r>
          </w:p>
        </w:tc>
        <w:tc>
          <w:tcPr>
            <w:tcW w:w="4623" w:type="pct"/>
          </w:tcPr>
          <w:p w:rsidR="00692ADB" w:rsidRPr="003427E6" w:rsidRDefault="00692ADB" w:rsidP="00DD2EAE">
            <w:pPr>
              <w:autoSpaceDE w:val="0"/>
              <w:autoSpaceDN w:val="0"/>
              <w:adjustRightInd w:val="0"/>
              <w:jc w:val="both"/>
              <w:outlineLvl w:val="0"/>
              <w:rPr>
                <w:rFonts w:ascii="Times New Roman" w:hAnsi="Times New Roman" w:cs="Times New Roman"/>
                <w:sz w:val="24"/>
                <w:szCs w:val="24"/>
              </w:rPr>
            </w:pPr>
            <w:proofErr w:type="gramStart"/>
            <w:r w:rsidRPr="003427E6">
              <w:rPr>
                <w:rFonts w:ascii="Times New Roman" w:hAnsi="Times New Roman" w:cs="Times New Roman"/>
                <w:sz w:val="24"/>
                <w:szCs w:val="24"/>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3427E6">
              <w:rPr>
                <w:rFonts w:ascii="Times New Roman" w:hAnsi="Times New Roman" w:cs="Times New Roman"/>
                <w:sz w:val="24"/>
                <w:szCs w:val="24"/>
              </w:rPr>
              <w:t xml:space="preserve">),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w:t>
            </w:r>
            <w:r w:rsidRPr="003427E6">
              <w:rPr>
                <w:rFonts w:ascii="Times New Roman" w:hAnsi="Times New Roman" w:cs="Times New Roman"/>
                <w:b/>
                <w:sz w:val="24"/>
                <w:szCs w:val="24"/>
              </w:rPr>
              <w:t>адрес электронной почты, номер контактного телефона</w:t>
            </w:r>
          </w:p>
        </w:tc>
      </w:tr>
      <w:tr w:rsidR="00692ADB" w:rsidRPr="003427E6" w:rsidTr="00692ADB">
        <w:tc>
          <w:tcPr>
            <w:tcW w:w="377" w:type="pct"/>
          </w:tcPr>
          <w:p w:rsidR="00692ADB" w:rsidRPr="003427E6" w:rsidRDefault="00692ADB" w:rsidP="00DD2EAE">
            <w:pPr>
              <w:jc w:val="center"/>
              <w:rPr>
                <w:rFonts w:ascii="Times New Roman" w:hAnsi="Times New Roman" w:cs="Times New Roman"/>
                <w:sz w:val="24"/>
                <w:szCs w:val="24"/>
              </w:rPr>
            </w:pPr>
            <w:r w:rsidRPr="003427E6">
              <w:rPr>
                <w:rFonts w:ascii="Times New Roman" w:hAnsi="Times New Roman" w:cs="Times New Roman"/>
                <w:sz w:val="24"/>
                <w:szCs w:val="24"/>
              </w:rPr>
              <w:t>5.</w:t>
            </w:r>
          </w:p>
        </w:tc>
        <w:tc>
          <w:tcPr>
            <w:tcW w:w="4623" w:type="pct"/>
          </w:tcPr>
          <w:p w:rsidR="00692ADB" w:rsidRPr="003427E6" w:rsidRDefault="00692ADB" w:rsidP="00DD2EAE">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692ADB" w:rsidRPr="003427E6" w:rsidTr="00692ADB">
        <w:tc>
          <w:tcPr>
            <w:tcW w:w="377" w:type="pct"/>
          </w:tcPr>
          <w:p w:rsidR="00692ADB" w:rsidRPr="003427E6" w:rsidRDefault="00692ADB" w:rsidP="00DD2EAE">
            <w:pPr>
              <w:jc w:val="center"/>
              <w:rPr>
                <w:rFonts w:ascii="Times New Roman" w:hAnsi="Times New Roman" w:cs="Times New Roman"/>
                <w:sz w:val="24"/>
                <w:szCs w:val="24"/>
              </w:rPr>
            </w:pPr>
            <w:r w:rsidRPr="003427E6">
              <w:rPr>
                <w:rFonts w:ascii="Times New Roman" w:hAnsi="Times New Roman" w:cs="Times New Roman"/>
                <w:sz w:val="24"/>
                <w:szCs w:val="24"/>
              </w:rPr>
              <w:t>6.</w:t>
            </w:r>
          </w:p>
        </w:tc>
        <w:tc>
          <w:tcPr>
            <w:tcW w:w="4623" w:type="pct"/>
          </w:tcPr>
          <w:p w:rsidR="00692ADB" w:rsidRPr="003427E6" w:rsidRDefault="00692ADB" w:rsidP="00DD2EAE">
            <w:pPr>
              <w:jc w:val="both"/>
              <w:rPr>
                <w:rFonts w:ascii="Times New Roman" w:hAnsi="Times New Roman" w:cs="Times New Roman"/>
                <w:bCs/>
                <w:i/>
                <w:sz w:val="24"/>
                <w:szCs w:val="24"/>
              </w:rPr>
            </w:pPr>
            <w:proofErr w:type="gramStart"/>
            <w:r w:rsidRPr="003427E6">
              <w:rPr>
                <w:rFonts w:ascii="Times New Roman" w:hAnsi="Times New Roman" w:cs="Times New Roman"/>
                <w:sz w:val="24"/>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3427E6">
              <w:rPr>
                <w:rFonts w:ascii="Times New Roman" w:hAnsi="Times New Roman" w:cs="Times New Roman"/>
                <w:sz w:val="24"/>
                <w:szCs w:val="24"/>
              </w:rPr>
              <w:t xml:space="preserve"> </w:t>
            </w:r>
            <w:proofErr w:type="gramStart"/>
            <w:r w:rsidRPr="003427E6">
              <w:rPr>
                <w:rFonts w:ascii="Times New Roman" w:hAnsi="Times New Roman" w:cs="Times New Roman"/>
                <w:sz w:val="24"/>
                <w:szCs w:val="24"/>
              </w:rPr>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692ADB" w:rsidRPr="003427E6" w:rsidTr="00692ADB">
        <w:tc>
          <w:tcPr>
            <w:tcW w:w="377" w:type="pct"/>
          </w:tcPr>
          <w:p w:rsidR="00692ADB" w:rsidRPr="003427E6" w:rsidRDefault="00692ADB" w:rsidP="00DD2EAE">
            <w:pPr>
              <w:jc w:val="center"/>
              <w:rPr>
                <w:rFonts w:ascii="Times New Roman" w:hAnsi="Times New Roman" w:cs="Times New Roman"/>
                <w:sz w:val="24"/>
                <w:szCs w:val="24"/>
              </w:rPr>
            </w:pPr>
            <w:r w:rsidRPr="003427E6">
              <w:rPr>
                <w:rFonts w:ascii="Times New Roman" w:hAnsi="Times New Roman" w:cs="Times New Roman"/>
                <w:sz w:val="24"/>
                <w:szCs w:val="24"/>
              </w:rPr>
              <w:t xml:space="preserve">7. </w:t>
            </w:r>
          </w:p>
        </w:tc>
        <w:tc>
          <w:tcPr>
            <w:tcW w:w="4623" w:type="pct"/>
          </w:tcPr>
          <w:p w:rsidR="00692ADB" w:rsidRPr="003427E6" w:rsidRDefault="00692ADB" w:rsidP="00DD2EAE">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692ADB" w:rsidRPr="003427E6" w:rsidTr="00692ADB">
        <w:tc>
          <w:tcPr>
            <w:tcW w:w="377" w:type="pct"/>
          </w:tcPr>
          <w:p w:rsidR="00692ADB" w:rsidRPr="003427E6" w:rsidRDefault="00692ADB" w:rsidP="00DD2EAE">
            <w:pPr>
              <w:jc w:val="center"/>
              <w:rPr>
                <w:rFonts w:ascii="Times New Roman" w:hAnsi="Times New Roman" w:cs="Times New Roman"/>
                <w:sz w:val="24"/>
                <w:szCs w:val="24"/>
              </w:rPr>
            </w:pPr>
            <w:r w:rsidRPr="003427E6">
              <w:rPr>
                <w:rFonts w:ascii="Times New Roman" w:hAnsi="Times New Roman" w:cs="Times New Roman"/>
                <w:sz w:val="24"/>
                <w:szCs w:val="24"/>
              </w:rPr>
              <w:t xml:space="preserve">8. </w:t>
            </w:r>
          </w:p>
        </w:tc>
        <w:tc>
          <w:tcPr>
            <w:tcW w:w="4623" w:type="pct"/>
          </w:tcPr>
          <w:p w:rsidR="00692ADB" w:rsidRPr="003427E6" w:rsidRDefault="00692ADB" w:rsidP="00DD2EAE">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692ADB" w:rsidRPr="003427E6" w:rsidTr="00692ADB">
        <w:tc>
          <w:tcPr>
            <w:tcW w:w="377" w:type="pct"/>
          </w:tcPr>
          <w:p w:rsidR="00692ADB" w:rsidRPr="003427E6" w:rsidRDefault="00692ADB" w:rsidP="00DD2EAE">
            <w:pPr>
              <w:jc w:val="center"/>
              <w:rPr>
                <w:rFonts w:ascii="Times New Roman" w:hAnsi="Times New Roman" w:cs="Times New Roman"/>
                <w:sz w:val="24"/>
                <w:szCs w:val="24"/>
              </w:rPr>
            </w:pPr>
            <w:r w:rsidRPr="003427E6">
              <w:rPr>
                <w:rFonts w:ascii="Times New Roman" w:hAnsi="Times New Roman" w:cs="Times New Roman"/>
                <w:sz w:val="24"/>
                <w:szCs w:val="24"/>
              </w:rPr>
              <w:t>9.</w:t>
            </w:r>
          </w:p>
        </w:tc>
        <w:tc>
          <w:tcPr>
            <w:tcW w:w="4623" w:type="pct"/>
          </w:tcPr>
          <w:p w:rsidR="00692ADB" w:rsidRPr="003427E6" w:rsidRDefault="00692ADB" w:rsidP="00FA4FC6">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r w:rsidR="004109B1" w:rsidRPr="003427E6">
              <w:rPr>
                <w:rFonts w:ascii="Times New Roman" w:hAnsi="Times New Roman" w:cs="Times New Roman"/>
                <w:sz w:val="24"/>
                <w:szCs w:val="24"/>
              </w:rPr>
              <w:t xml:space="preserve"> (если извещением о </w:t>
            </w:r>
            <w:r w:rsidR="00FA4FC6">
              <w:rPr>
                <w:rFonts w:ascii="Times New Roman" w:hAnsi="Times New Roman" w:cs="Times New Roman"/>
                <w:sz w:val="24"/>
                <w:szCs w:val="24"/>
              </w:rPr>
              <w:t>закупке</w:t>
            </w:r>
            <w:r w:rsidR="004109B1" w:rsidRPr="003427E6">
              <w:rPr>
                <w:rFonts w:ascii="Times New Roman" w:hAnsi="Times New Roman" w:cs="Times New Roman"/>
                <w:sz w:val="24"/>
                <w:szCs w:val="24"/>
              </w:rPr>
              <w:t xml:space="preserve"> установлены соответствующие преимущества)</w:t>
            </w:r>
          </w:p>
        </w:tc>
      </w:tr>
      <w:tr w:rsidR="00692ADB" w:rsidRPr="003427E6" w:rsidTr="00692ADB">
        <w:tc>
          <w:tcPr>
            <w:tcW w:w="377" w:type="pct"/>
          </w:tcPr>
          <w:p w:rsidR="00692ADB" w:rsidRPr="003427E6" w:rsidRDefault="00692ADB" w:rsidP="00DD2EAE">
            <w:pPr>
              <w:jc w:val="center"/>
              <w:rPr>
                <w:rFonts w:ascii="Times New Roman" w:hAnsi="Times New Roman" w:cs="Times New Roman"/>
                <w:sz w:val="24"/>
                <w:szCs w:val="24"/>
              </w:rPr>
            </w:pPr>
            <w:r w:rsidRPr="003427E6">
              <w:rPr>
                <w:rFonts w:ascii="Times New Roman" w:hAnsi="Times New Roman" w:cs="Times New Roman"/>
                <w:sz w:val="24"/>
                <w:szCs w:val="24"/>
              </w:rPr>
              <w:t>10.</w:t>
            </w:r>
          </w:p>
        </w:tc>
        <w:tc>
          <w:tcPr>
            <w:tcW w:w="4623" w:type="pct"/>
          </w:tcPr>
          <w:p w:rsidR="00692ADB" w:rsidRPr="003427E6" w:rsidRDefault="00692ADB" w:rsidP="00FA4FC6">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Декларация о принадлежности участника закупки к организации инвалидов, предусмотренной частью 2 статьи 29 настоящего Федерального закона (если участник закупки является такой организацией)</w:t>
            </w:r>
            <w:r w:rsidR="00FA4FC6">
              <w:rPr>
                <w:rFonts w:ascii="Times New Roman" w:hAnsi="Times New Roman" w:cs="Times New Roman"/>
                <w:sz w:val="24"/>
                <w:szCs w:val="24"/>
              </w:rPr>
              <w:t xml:space="preserve"> (если извещением о закупке</w:t>
            </w:r>
            <w:r w:rsidR="004109B1" w:rsidRPr="003427E6">
              <w:rPr>
                <w:rFonts w:ascii="Times New Roman" w:hAnsi="Times New Roman" w:cs="Times New Roman"/>
                <w:sz w:val="24"/>
                <w:szCs w:val="24"/>
              </w:rPr>
              <w:t xml:space="preserve"> установлены соответствующие преимущества)</w:t>
            </w:r>
          </w:p>
        </w:tc>
      </w:tr>
      <w:tr w:rsidR="00692ADB" w:rsidRPr="003427E6" w:rsidTr="00692ADB">
        <w:tc>
          <w:tcPr>
            <w:tcW w:w="377" w:type="pct"/>
          </w:tcPr>
          <w:p w:rsidR="00692ADB" w:rsidRPr="003427E6" w:rsidRDefault="00692ADB" w:rsidP="00DD2EAE">
            <w:pPr>
              <w:jc w:val="center"/>
              <w:rPr>
                <w:rFonts w:ascii="Times New Roman" w:hAnsi="Times New Roman" w:cs="Times New Roman"/>
                <w:sz w:val="24"/>
                <w:szCs w:val="24"/>
              </w:rPr>
            </w:pPr>
            <w:r w:rsidRPr="003427E6">
              <w:rPr>
                <w:rFonts w:ascii="Times New Roman" w:hAnsi="Times New Roman" w:cs="Times New Roman"/>
                <w:sz w:val="24"/>
                <w:szCs w:val="24"/>
              </w:rPr>
              <w:t>11.</w:t>
            </w:r>
          </w:p>
        </w:tc>
        <w:tc>
          <w:tcPr>
            <w:tcW w:w="4623" w:type="pct"/>
          </w:tcPr>
          <w:p w:rsidR="00692ADB" w:rsidRPr="003427E6" w:rsidRDefault="00692ADB" w:rsidP="00DD2EAE">
            <w:pPr>
              <w:autoSpaceDE w:val="0"/>
              <w:autoSpaceDN w:val="0"/>
              <w:adjustRightInd w:val="0"/>
              <w:jc w:val="both"/>
              <w:outlineLvl w:val="0"/>
              <w:rPr>
                <w:rFonts w:ascii="Times New Roman" w:hAnsi="Times New Roman" w:cs="Times New Roman"/>
                <w:sz w:val="24"/>
                <w:szCs w:val="24"/>
              </w:rPr>
            </w:pPr>
            <w:r w:rsidRPr="003427E6">
              <w:rPr>
                <w:rFonts w:ascii="Times New Roman" w:hAnsi="Times New Roman" w:cs="Times New Roman"/>
                <w:sz w:val="24"/>
                <w:szCs w:val="24"/>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настоящего Федерального закона</w:t>
            </w:r>
          </w:p>
        </w:tc>
      </w:tr>
    </w:tbl>
    <w:p w:rsidR="00692ADB" w:rsidRPr="003427E6" w:rsidRDefault="00692ADB" w:rsidP="00692ADB">
      <w:pPr>
        <w:rPr>
          <w:rFonts w:ascii="Times New Roman" w:hAnsi="Times New Roman" w:cs="Times New Roman"/>
          <w:b/>
          <w:sz w:val="24"/>
          <w:szCs w:val="24"/>
        </w:rPr>
      </w:pPr>
      <w:r w:rsidRPr="003427E6">
        <w:rPr>
          <w:rFonts w:ascii="Times New Roman" w:hAnsi="Times New Roman" w:cs="Times New Roman"/>
          <w:b/>
          <w:sz w:val="24"/>
          <w:szCs w:val="24"/>
        </w:rPr>
        <w:t xml:space="preserve">Информация и документы, предусмотренные пунктами 1-11 Раздела </w:t>
      </w:r>
      <w:r w:rsidRPr="003427E6">
        <w:rPr>
          <w:rFonts w:ascii="Times New Roman" w:hAnsi="Times New Roman" w:cs="Times New Roman"/>
          <w:b/>
          <w:sz w:val="24"/>
          <w:szCs w:val="24"/>
          <w:lang w:val="en-US"/>
        </w:rPr>
        <w:t>II</w:t>
      </w:r>
      <w:r w:rsidRPr="003427E6">
        <w:rPr>
          <w:rFonts w:ascii="Times New Roman" w:hAnsi="Times New Roman" w:cs="Times New Roman"/>
          <w:b/>
          <w:sz w:val="24"/>
          <w:szCs w:val="24"/>
        </w:rPr>
        <w:t xml:space="preserve"> настоящего Приложения, а также пунктами 3 и 4 Раздела </w:t>
      </w:r>
      <w:r w:rsidRPr="003427E6">
        <w:rPr>
          <w:rFonts w:ascii="Times New Roman" w:hAnsi="Times New Roman" w:cs="Times New Roman"/>
          <w:b/>
          <w:sz w:val="24"/>
          <w:szCs w:val="24"/>
          <w:lang w:val="en-US"/>
        </w:rPr>
        <w:t>I</w:t>
      </w:r>
      <w:r w:rsidRPr="003427E6">
        <w:rPr>
          <w:rFonts w:ascii="Times New Roman" w:hAnsi="Times New Roman" w:cs="Times New Roman"/>
          <w:b/>
          <w:sz w:val="24"/>
          <w:szCs w:val="24"/>
        </w:rPr>
        <w:t xml:space="preserve"> настоящего Приложения, не включаются участником закупки в заявку на участие в закупке. Такие информация и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p w:rsidR="00971819" w:rsidRPr="003427E6" w:rsidRDefault="00971819" w:rsidP="00D730C1">
      <w:pPr>
        <w:rPr>
          <w:rFonts w:ascii="Times New Roman" w:hAnsi="Times New Roman" w:cs="Times New Roman"/>
          <w:b/>
          <w:sz w:val="24"/>
          <w:szCs w:val="24"/>
        </w:rPr>
        <w:sectPr w:rsidR="00971819" w:rsidRPr="003427E6" w:rsidSect="00C76DEC">
          <w:pgSz w:w="16838" w:h="11906" w:orient="landscape"/>
          <w:pgMar w:top="851" w:right="1134" w:bottom="850" w:left="1134" w:header="708" w:footer="708" w:gutter="0"/>
          <w:cols w:space="708"/>
          <w:docGrid w:linePitch="360"/>
        </w:sectPr>
      </w:pPr>
    </w:p>
    <w:p w:rsidR="00C5322E" w:rsidRPr="003427E6" w:rsidRDefault="00C5322E" w:rsidP="00C5322E">
      <w:pPr>
        <w:rPr>
          <w:rFonts w:ascii="Times New Roman" w:hAnsi="Times New Roman" w:cs="Times New Roman"/>
          <w:b/>
          <w:sz w:val="24"/>
          <w:szCs w:val="24"/>
        </w:rPr>
      </w:pPr>
      <w:r w:rsidRPr="003427E6">
        <w:rPr>
          <w:rFonts w:ascii="Times New Roman" w:hAnsi="Times New Roman" w:cs="Times New Roman"/>
          <w:b/>
          <w:sz w:val="24"/>
          <w:szCs w:val="24"/>
        </w:rPr>
        <w:t xml:space="preserve">РАЗДЕЛ </w:t>
      </w:r>
      <w:r w:rsidRPr="003427E6">
        <w:rPr>
          <w:rFonts w:ascii="Times New Roman" w:hAnsi="Times New Roman" w:cs="Times New Roman"/>
          <w:b/>
          <w:sz w:val="24"/>
          <w:szCs w:val="24"/>
          <w:lang w:val="en-US"/>
        </w:rPr>
        <w:t>III</w:t>
      </w:r>
      <w:r w:rsidRPr="003427E6">
        <w:rPr>
          <w:rFonts w:ascii="Times New Roman" w:hAnsi="Times New Roman" w:cs="Times New Roman"/>
          <w:b/>
          <w:sz w:val="24"/>
          <w:szCs w:val="24"/>
        </w:rPr>
        <w:t>. ИНСТРУКЦИЯ ПО ЗАПОЛНЕНИЮ ЗАЯВКИ НА УЧАСТИЕ В ЗАКУПКЕ</w:t>
      </w:r>
    </w:p>
    <w:p w:rsidR="00C5322E" w:rsidRPr="003427E6" w:rsidRDefault="00C5322E" w:rsidP="00C5322E">
      <w:pPr>
        <w:spacing w:after="0" w:line="240" w:lineRule="auto"/>
        <w:ind w:firstLine="708"/>
        <w:jc w:val="both"/>
        <w:rPr>
          <w:rFonts w:ascii="Times New Roman" w:hAnsi="Times New Roman" w:cs="Times New Roman"/>
          <w:sz w:val="24"/>
          <w:szCs w:val="24"/>
        </w:rPr>
      </w:pPr>
      <w:r w:rsidRPr="003427E6">
        <w:rPr>
          <w:rFonts w:ascii="Times New Roman" w:eastAsia="Times New Roman" w:hAnsi="Times New Roman" w:cs="Times New Roman"/>
          <w:sz w:val="24"/>
          <w:szCs w:val="24"/>
        </w:rPr>
        <w:t>Подать заявку на участие в закупке вправе только зарегистрированный в единой информационной системе в сфере закупок и аккредитованный на электронной площадке, специализированной электронной площадке участник закупки путем направления такой заявки в соответствии с Законом № 44-ФЗ оператору электронной площадки, оператору специализированной электронной площадки.</w:t>
      </w:r>
    </w:p>
    <w:p w:rsidR="00C5322E" w:rsidRPr="003427E6" w:rsidRDefault="00C5322E" w:rsidP="00C5322E">
      <w:pPr>
        <w:spacing w:after="0" w:line="240" w:lineRule="auto"/>
        <w:ind w:firstLine="708"/>
        <w:jc w:val="both"/>
        <w:rPr>
          <w:rFonts w:ascii="Times New Roman" w:hAnsi="Times New Roman" w:cs="Times New Roman"/>
          <w:sz w:val="24"/>
          <w:szCs w:val="24"/>
        </w:rPr>
      </w:pPr>
      <w:r w:rsidRPr="003427E6">
        <w:rPr>
          <w:rFonts w:ascii="Times New Roman" w:eastAsia="Times New Roman" w:hAnsi="Times New Roman" w:cs="Times New Roman"/>
          <w:sz w:val="24"/>
          <w:szCs w:val="24"/>
        </w:rPr>
        <w:t>Заявка на участие в закупке, подготовленная участником закупки, должна быть составлена на русском языке.</w:t>
      </w:r>
    </w:p>
    <w:p w:rsidR="00C5322E" w:rsidRPr="003427E6" w:rsidRDefault="00C5322E" w:rsidP="00C5322E">
      <w:pPr>
        <w:spacing w:after="0" w:line="240" w:lineRule="auto"/>
        <w:ind w:firstLine="708"/>
        <w:jc w:val="both"/>
        <w:rPr>
          <w:rFonts w:ascii="Times New Roman" w:hAnsi="Times New Roman" w:cs="Times New Roman"/>
          <w:sz w:val="24"/>
          <w:szCs w:val="24"/>
        </w:rPr>
      </w:pPr>
      <w:r w:rsidRPr="003427E6">
        <w:rPr>
          <w:rFonts w:ascii="Times New Roman" w:eastAsia="Times New Roman" w:hAnsi="Times New Roman" w:cs="Times New Roman"/>
          <w:sz w:val="24"/>
          <w:szCs w:val="24"/>
        </w:rPr>
        <w:t>Входящие в заявку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rsidR="00C5322E" w:rsidRPr="003427E6" w:rsidRDefault="00C5322E" w:rsidP="00C5322E">
      <w:pPr>
        <w:spacing w:after="0" w:line="240" w:lineRule="auto"/>
        <w:ind w:firstLine="708"/>
        <w:jc w:val="both"/>
        <w:rPr>
          <w:rFonts w:ascii="Times New Roman" w:hAnsi="Times New Roman" w:cs="Times New Roman"/>
          <w:sz w:val="24"/>
          <w:szCs w:val="24"/>
        </w:rPr>
      </w:pPr>
      <w:r w:rsidRPr="003427E6">
        <w:rPr>
          <w:rFonts w:ascii="Times New Roman" w:eastAsia="Times New Roman" w:hAnsi="Times New Roman" w:cs="Times New Roman"/>
          <w:sz w:val="24"/>
          <w:szCs w:val="24"/>
        </w:rPr>
        <w:t>Все документы, входящие в состав заявки на участие в закупке, должны иметь четко читаемый текст.</w:t>
      </w:r>
    </w:p>
    <w:p w:rsidR="00C5322E" w:rsidRPr="003427E6" w:rsidRDefault="00C5322E" w:rsidP="00C5322E">
      <w:pPr>
        <w:spacing w:after="0" w:line="240" w:lineRule="auto"/>
        <w:ind w:firstLine="708"/>
        <w:jc w:val="both"/>
        <w:rPr>
          <w:rFonts w:ascii="Times New Roman" w:hAnsi="Times New Roman" w:cs="Times New Roman"/>
          <w:sz w:val="24"/>
          <w:szCs w:val="24"/>
        </w:rPr>
      </w:pPr>
      <w:r w:rsidRPr="003427E6">
        <w:rPr>
          <w:rFonts w:ascii="Times New Roman" w:eastAsia="Times New Roman" w:hAnsi="Times New Roman" w:cs="Times New Roman"/>
          <w:sz w:val="24"/>
          <w:szCs w:val="24"/>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в сфере закупок извещения об осуществлении закупки до </w:t>
      </w:r>
      <w:proofErr w:type="gramStart"/>
      <w:r w:rsidRPr="003427E6">
        <w:rPr>
          <w:rFonts w:ascii="Times New Roman" w:eastAsia="Times New Roman" w:hAnsi="Times New Roman" w:cs="Times New Roman"/>
          <w:sz w:val="24"/>
          <w:szCs w:val="24"/>
        </w:rPr>
        <w:t>окончания</w:t>
      </w:r>
      <w:proofErr w:type="gramEnd"/>
      <w:r w:rsidRPr="003427E6">
        <w:rPr>
          <w:rFonts w:ascii="Times New Roman" w:eastAsia="Times New Roman" w:hAnsi="Times New Roman" w:cs="Times New Roman"/>
          <w:sz w:val="24"/>
          <w:szCs w:val="24"/>
        </w:rPr>
        <w:t xml:space="preserve"> установленного в соответствии с Законом № 44-ФЗ срока подачи заявок на участие в закупке.</w:t>
      </w:r>
    </w:p>
    <w:p w:rsidR="00C5322E" w:rsidRPr="003427E6" w:rsidRDefault="00C5322E" w:rsidP="00C5322E">
      <w:pPr>
        <w:spacing w:after="0" w:line="240" w:lineRule="auto"/>
        <w:ind w:firstLine="708"/>
        <w:jc w:val="both"/>
        <w:rPr>
          <w:rFonts w:ascii="Times New Roman" w:hAnsi="Times New Roman" w:cs="Times New Roman"/>
          <w:sz w:val="24"/>
          <w:szCs w:val="24"/>
        </w:rPr>
      </w:pPr>
      <w:r w:rsidRPr="003427E6">
        <w:rPr>
          <w:rFonts w:ascii="Times New Roman" w:eastAsia="Times New Roman"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C5322E" w:rsidRPr="003427E6" w:rsidRDefault="00C5322E" w:rsidP="00C5322E">
      <w:pPr>
        <w:spacing w:after="0" w:line="240" w:lineRule="auto"/>
        <w:ind w:firstLine="708"/>
        <w:jc w:val="both"/>
        <w:rPr>
          <w:rFonts w:ascii="Times New Roman" w:hAnsi="Times New Roman" w:cs="Times New Roman"/>
          <w:sz w:val="24"/>
          <w:szCs w:val="24"/>
        </w:rPr>
      </w:pPr>
      <w:proofErr w:type="gramStart"/>
      <w:r w:rsidRPr="003427E6">
        <w:rPr>
          <w:rFonts w:ascii="Times New Roman" w:eastAsia="Times New Roman" w:hAnsi="Times New Roman" w:cs="Times New Roman"/>
          <w:sz w:val="24"/>
          <w:szCs w:val="24"/>
        </w:rPr>
        <w:t>При формировании предложения участника закупки в отношении объекта закупки, предусмотренного пунктом 2 части 1 статьи 43 Закона № 44-ФЗ, с использованием электронной площадки формируются наименование страны происхождения товара, товарный знак (при наличии у товара товарного знака), а также характеристики предлагаемого участником закупки товара в части характеристик, содержащихся в извещении об осуществлении закупки.</w:t>
      </w:r>
      <w:proofErr w:type="gramEnd"/>
      <w:r w:rsidRPr="003427E6">
        <w:rPr>
          <w:rFonts w:ascii="Times New Roman" w:eastAsia="Times New Roman" w:hAnsi="Times New Roman" w:cs="Times New Roman"/>
          <w:sz w:val="24"/>
          <w:szCs w:val="24"/>
        </w:rPr>
        <w:t xml:space="preserve"> Такие характеристики размещаются оператором электронной площадки в единой информационной системе (без размещения на официальном сайте единой информационной системы) одновременно с размещением протокола подведения итогов определения поставщика (подрядчика, исполнителя).</w:t>
      </w:r>
    </w:p>
    <w:p w:rsidR="00C5322E" w:rsidRPr="003427E6" w:rsidRDefault="00C5322E" w:rsidP="00C5322E">
      <w:pPr>
        <w:spacing w:after="0" w:line="240" w:lineRule="auto"/>
        <w:ind w:firstLine="708"/>
        <w:jc w:val="both"/>
        <w:rPr>
          <w:rFonts w:ascii="Times New Roman" w:hAnsi="Times New Roman" w:cs="Times New Roman"/>
          <w:sz w:val="24"/>
          <w:szCs w:val="24"/>
        </w:rPr>
      </w:pPr>
      <w:proofErr w:type="gramStart"/>
      <w:r w:rsidRPr="003427E6">
        <w:rPr>
          <w:rFonts w:ascii="Times New Roman" w:eastAsia="Times New Roman" w:hAnsi="Times New Roman" w:cs="Times New Roman"/>
          <w:sz w:val="24"/>
          <w:szCs w:val="24"/>
        </w:rPr>
        <w:t>При формировании предложения участника закупки в отношении объекта закупки информация, предусмотренная подпунктами «а» и «г» пункта 2 части 1 статьи 43 Закона № 44-ФЗ, не включается в заявку на участие в закупке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w:t>
      </w:r>
      <w:proofErr w:type="gramEnd"/>
      <w:r w:rsidRPr="003427E6">
        <w:rPr>
          <w:rFonts w:ascii="Times New Roman" w:eastAsia="Times New Roman" w:hAnsi="Times New Roman" w:cs="Times New Roman"/>
          <w:sz w:val="24"/>
          <w:szCs w:val="24"/>
        </w:rPr>
        <w:t xml:space="preserve"> ремонт объекта капитального строительства.</w:t>
      </w:r>
    </w:p>
    <w:p w:rsidR="00C5322E" w:rsidRPr="003427E6" w:rsidRDefault="00C5322E" w:rsidP="00C5322E">
      <w:pPr>
        <w:spacing w:after="0" w:line="240" w:lineRule="auto"/>
        <w:ind w:firstLine="708"/>
        <w:jc w:val="both"/>
        <w:rPr>
          <w:rFonts w:ascii="Times New Roman" w:hAnsi="Times New Roman" w:cs="Times New Roman"/>
          <w:sz w:val="24"/>
          <w:szCs w:val="24"/>
        </w:rPr>
      </w:pPr>
      <w:r w:rsidRPr="003427E6">
        <w:rPr>
          <w:rFonts w:ascii="Times New Roman" w:eastAsia="Times New Roman" w:hAnsi="Times New Roman" w:cs="Times New Roman"/>
          <w:sz w:val="24"/>
          <w:szCs w:val="24"/>
        </w:rPr>
        <w:t>В случае</w:t>
      </w:r>
      <w:proofErr w:type="gramStart"/>
      <w:r w:rsidRPr="003427E6">
        <w:rPr>
          <w:rFonts w:ascii="Times New Roman" w:eastAsia="Times New Roman" w:hAnsi="Times New Roman" w:cs="Times New Roman"/>
          <w:sz w:val="24"/>
          <w:szCs w:val="24"/>
        </w:rPr>
        <w:t>,</w:t>
      </w:r>
      <w:proofErr w:type="gramEnd"/>
      <w:r w:rsidRPr="003427E6">
        <w:rPr>
          <w:rFonts w:ascii="Times New Roman" w:eastAsia="Times New Roman" w:hAnsi="Times New Roman" w:cs="Times New Roman"/>
          <w:sz w:val="24"/>
          <w:szCs w:val="24"/>
        </w:rPr>
        <w:t xml:space="preserve"> если в извещении об осуществлении закупки не установлены критерии, предусмотренные пунктами 2 и 3 части 1 статьи 32 Закона № 44-ФЗ, а также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заявка на участие в электронном конкурсе состоит из второй и третьей частей. Вторая часть должна также содержать информацию, предусмотренную подпунктом «б» пункта 2 части 1 статьи 43 Закона № 44-ФЗ.</w:t>
      </w:r>
    </w:p>
    <w:p w:rsidR="00C5322E" w:rsidRPr="003427E6" w:rsidRDefault="00C5322E" w:rsidP="00C5322E">
      <w:pPr>
        <w:spacing w:after="0" w:line="240" w:lineRule="auto"/>
        <w:ind w:firstLine="708"/>
        <w:jc w:val="both"/>
        <w:rPr>
          <w:rFonts w:ascii="Times New Roman" w:hAnsi="Times New Roman" w:cs="Times New Roman"/>
          <w:sz w:val="24"/>
          <w:szCs w:val="24"/>
        </w:rPr>
      </w:pPr>
      <w:proofErr w:type="gramStart"/>
      <w:r w:rsidRPr="003427E6">
        <w:rPr>
          <w:rFonts w:ascii="Times New Roman" w:eastAsia="Times New Roman" w:hAnsi="Times New Roman" w:cs="Times New Roman"/>
          <w:sz w:val="24"/>
          <w:szCs w:val="24"/>
        </w:rPr>
        <w:t>В случае если в качестве объекта закупки предусмотрена поставка товара, являющегося в соответствии со статьей 134 ГК РФ сложной вещью, включающей в себя различные вещи, соединенные таким образом, который предполагает их использование по общему назначению (в соответствии с формой описания объекта закупки - товар, включающий товары, входящие в его комплект), и такие вещи (товары) имеют разные товарные знаки, участнику закупки необходимо</w:t>
      </w:r>
      <w:proofErr w:type="gramEnd"/>
      <w:r w:rsidRPr="003427E6">
        <w:rPr>
          <w:rFonts w:ascii="Times New Roman" w:eastAsia="Times New Roman" w:hAnsi="Times New Roman" w:cs="Times New Roman"/>
          <w:sz w:val="24"/>
          <w:szCs w:val="24"/>
        </w:rPr>
        <w:t xml:space="preserve"> в подаваемой заявке предоставить информацию о товарных знаках (при наличии) и о стране происхождения товара в отношении каждой вещи, входящей в состав сложной вещи (т.е. в отношении каждого товара, входящего в комплект товара, являющегося объектом закупки).</w:t>
      </w:r>
    </w:p>
    <w:p w:rsidR="00C5322E" w:rsidRPr="003427E6" w:rsidRDefault="00C5322E" w:rsidP="00C5322E">
      <w:pPr>
        <w:spacing w:after="0" w:line="240" w:lineRule="auto"/>
        <w:ind w:firstLine="708"/>
        <w:jc w:val="both"/>
        <w:rPr>
          <w:rFonts w:ascii="Times New Roman" w:hAnsi="Times New Roman" w:cs="Times New Roman"/>
          <w:sz w:val="24"/>
          <w:szCs w:val="24"/>
        </w:rPr>
      </w:pPr>
      <w:r w:rsidRPr="003427E6">
        <w:rPr>
          <w:rFonts w:ascii="Times New Roman" w:eastAsia="Times New Roman" w:hAnsi="Times New Roman" w:cs="Times New Roman"/>
          <w:sz w:val="24"/>
          <w:szCs w:val="24"/>
        </w:rPr>
        <w:t>Наименование страны происхождения товара указывается в соответствии с общероссийским классификатором, используемым для идентификации стран мира. Ответственность за достоверность сведений о стране происхождения товара, указанного в заявке на участие в закупке, несет участник закупки.</w:t>
      </w:r>
    </w:p>
    <w:p w:rsidR="00C5322E" w:rsidRPr="003427E6" w:rsidRDefault="00C5322E" w:rsidP="00C5322E">
      <w:pPr>
        <w:spacing w:after="0" w:line="240" w:lineRule="auto"/>
        <w:ind w:firstLine="708"/>
        <w:jc w:val="both"/>
        <w:rPr>
          <w:rFonts w:ascii="Times New Roman" w:hAnsi="Times New Roman" w:cs="Times New Roman"/>
          <w:sz w:val="24"/>
          <w:szCs w:val="24"/>
        </w:rPr>
      </w:pPr>
      <w:r w:rsidRPr="003427E6">
        <w:rPr>
          <w:rFonts w:ascii="Times New Roman" w:eastAsia="Times New Roman" w:hAnsi="Times New Roman" w:cs="Times New Roman"/>
          <w:sz w:val="24"/>
          <w:szCs w:val="24"/>
        </w:rPr>
        <w:t>В случае</w:t>
      </w:r>
      <w:proofErr w:type="gramStart"/>
      <w:r w:rsidRPr="003427E6">
        <w:rPr>
          <w:rFonts w:ascii="Times New Roman" w:eastAsia="Times New Roman" w:hAnsi="Times New Roman" w:cs="Times New Roman"/>
          <w:sz w:val="24"/>
          <w:szCs w:val="24"/>
        </w:rPr>
        <w:t>,</w:t>
      </w:r>
      <w:proofErr w:type="gramEnd"/>
      <w:r w:rsidRPr="003427E6">
        <w:rPr>
          <w:rFonts w:ascii="Times New Roman" w:eastAsia="Times New Roman" w:hAnsi="Times New Roman" w:cs="Times New Roman"/>
          <w:sz w:val="24"/>
          <w:szCs w:val="24"/>
        </w:rPr>
        <w:t xml:space="preserve"> если предметом закупки являются изделия медицинского назначения, то участником закупки в заявке на участие в закупке должны быть указаны наименования товаров, входящих в объект закупки, в соответствии с регистрационными удостоверениями на такие изделия. Указание такой информации </w:t>
      </w:r>
      <w:proofErr w:type="gramStart"/>
      <w:r w:rsidRPr="003427E6">
        <w:rPr>
          <w:rFonts w:ascii="Times New Roman" w:eastAsia="Times New Roman" w:hAnsi="Times New Roman" w:cs="Times New Roman"/>
          <w:sz w:val="24"/>
          <w:szCs w:val="24"/>
        </w:rPr>
        <w:t>возможно</w:t>
      </w:r>
      <w:proofErr w:type="gramEnd"/>
      <w:r w:rsidRPr="003427E6">
        <w:rPr>
          <w:rFonts w:ascii="Times New Roman" w:eastAsia="Times New Roman" w:hAnsi="Times New Roman" w:cs="Times New Roman"/>
          <w:sz w:val="24"/>
          <w:szCs w:val="24"/>
        </w:rPr>
        <w:t xml:space="preserve"> в том числе с использованием электронной площадки.</w:t>
      </w:r>
    </w:p>
    <w:p w:rsidR="00C5322E" w:rsidRPr="003427E6" w:rsidRDefault="00C5322E" w:rsidP="00C5322E">
      <w:pPr>
        <w:spacing w:after="0" w:line="240" w:lineRule="auto"/>
        <w:ind w:firstLine="708"/>
        <w:jc w:val="both"/>
        <w:rPr>
          <w:rFonts w:ascii="Times New Roman" w:hAnsi="Times New Roman" w:cs="Times New Roman"/>
          <w:sz w:val="24"/>
          <w:szCs w:val="24"/>
        </w:rPr>
      </w:pPr>
      <w:r w:rsidRPr="003427E6">
        <w:rPr>
          <w:rFonts w:ascii="Times New Roman" w:eastAsia="Times New Roman" w:hAnsi="Times New Roman" w:cs="Times New Roman"/>
          <w:sz w:val="24"/>
          <w:szCs w:val="24"/>
        </w:rPr>
        <w:t>Предложение участника в отношении объекта закупки должно содержать конкретные значения показателей. Не допускается наличие неопределенности в значениях или множественность значений, свойственных модельному ряду закупаемых (поставляемых) товаров. В случае</w:t>
      </w:r>
      <w:proofErr w:type="gramStart"/>
      <w:r w:rsidRPr="003427E6">
        <w:rPr>
          <w:rFonts w:ascii="Times New Roman" w:eastAsia="Times New Roman" w:hAnsi="Times New Roman" w:cs="Times New Roman"/>
          <w:sz w:val="24"/>
          <w:szCs w:val="24"/>
        </w:rPr>
        <w:t>,</w:t>
      </w:r>
      <w:proofErr w:type="gramEnd"/>
      <w:r w:rsidRPr="003427E6">
        <w:rPr>
          <w:rFonts w:ascii="Times New Roman" w:eastAsia="Times New Roman" w:hAnsi="Times New Roman" w:cs="Times New Roman"/>
          <w:sz w:val="24"/>
          <w:szCs w:val="24"/>
        </w:rPr>
        <w:t xml:space="preserve"> если значения показателей (функциональных, технических, качественных, эксплуатационных характеристик), устанавливающих требование заказчика к закупаемым товарам, определены как максимальные и (или) минимальные, предложение участника закупки в отношении объекта закупки по таким показателям подается в соответствии с установленными ниже правилами описания предлагаемого к поставке объекта закупки. Данные правила распространяются на заполнение заявки как в части описания товаров, поставка которых является предметом контракта, так и на описание товаров, которые поставляются при выполнении работ, оказании услуг.</w:t>
      </w:r>
    </w:p>
    <w:p w:rsidR="00C5322E" w:rsidRPr="003427E6" w:rsidRDefault="00C5322E" w:rsidP="00C5322E">
      <w:pPr>
        <w:spacing w:after="0" w:line="240" w:lineRule="auto"/>
        <w:ind w:firstLine="708"/>
        <w:jc w:val="both"/>
        <w:rPr>
          <w:rFonts w:ascii="Times New Roman" w:hAnsi="Times New Roman" w:cs="Times New Roman"/>
          <w:sz w:val="24"/>
          <w:szCs w:val="24"/>
        </w:rPr>
      </w:pPr>
      <w:r w:rsidRPr="003427E6">
        <w:rPr>
          <w:rFonts w:ascii="Times New Roman" w:eastAsia="Times New Roman" w:hAnsi="Times New Roman" w:cs="Times New Roman"/>
          <w:sz w:val="24"/>
          <w:szCs w:val="24"/>
        </w:rPr>
        <w:t>Если при составлении описания объекта закупки заказчиком не использованы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необходимость в других показателях, требованиях, условных обозначениях и терминологии обусловлена потребностью заказчика.</w:t>
      </w:r>
    </w:p>
    <w:p w:rsidR="00C5322E" w:rsidRPr="003427E6" w:rsidRDefault="00C5322E" w:rsidP="00C5322E">
      <w:pPr>
        <w:spacing w:after="0" w:line="240" w:lineRule="auto"/>
        <w:ind w:firstLine="708"/>
        <w:jc w:val="both"/>
        <w:rPr>
          <w:rFonts w:ascii="Times New Roman" w:hAnsi="Times New Roman" w:cs="Times New Roman"/>
          <w:sz w:val="24"/>
          <w:szCs w:val="24"/>
        </w:rPr>
      </w:pPr>
      <w:r w:rsidRPr="003427E6">
        <w:rPr>
          <w:rFonts w:ascii="Times New Roman" w:eastAsia="Times New Roman" w:hAnsi="Times New Roman" w:cs="Times New Roman"/>
          <w:sz w:val="24"/>
          <w:szCs w:val="24"/>
        </w:rPr>
        <w:t>При описании заказчиком закупаемых/поставляемых товаров применяются характеризующие их показатели, имеющие точные или диапазонные значения, а также максимальные и (или) минимальные значения таких показателей.</w:t>
      </w:r>
    </w:p>
    <w:p w:rsidR="00C5322E" w:rsidRPr="003427E6" w:rsidRDefault="00C5322E" w:rsidP="00C5322E">
      <w:pPr>
        <w:spacing w:after="0" w:line="240" w:lineRule="auto"/>
        <w:ind w:firstLine="708"/>
        <w:jc w:val="both"/>
        <w:rPr>
          <w:rFonts w:ascii="Times New Roman" w:hAnsi="Times New Roman" w:cs="Times New Roman"/>
          <w:sz w:val="24"/>
          <w:szCs w:val="24"/>
        </w:rPr>
      </w:pPr>
      <w:r w:rsidRPr="003427E6">
        <w:rPr>
          <w:rFonts w:ascii="Times New Roman" w:eastAsia="Times New Roman" w:hAnsi="Times New Roman" w:cs="Times New Roman"/>
          <w:sz w:val="24"/>
          <w:szCs w:val="24"/>
        </w:rPr>
        <w:t xml:space="preserve">При рассмотрении заявки участника комиссия вправе проверять достоверность предоставленных сведений в отношении закупаемого/поставляемого товара, на соответствие указанных сведений в заявке с </w:t>
      </w:r>
      <w:proofErr w:type="gramStart"/>
      <w:r w:rsidRPr="003427E6">
        <w:rPr>
          <w:rFonts w:ascii="Times New Roman" w:eastAsia="Times New Roman" w:hAnsi="Times New Roman" w:cs="Times New Roman"/>
          <w:sz w:val="24"/>
          <w:szCs w:val="24"/>
        </w:rPr>
        <w:t>положениями</w:t>
      </w:r>
      <w:proofErr w:type="gramEnd"/>
      <w:r w:rsidRPr="003427E6">
        <w:rPr>
          <w:rFonts w:ascii="Times New Roman" w:eastAsia="Times New Roman" w:hAnsi="Times New Roman" w:cs="Times New Roman"/>
          <w:sz w:val="24"/>
          <w:szCs w:val="24"/>
        </w:rPr>
        <w:t xml:space="preserve"> предусмотренными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в случае установления требования о соответствии объекта </w:t>
      </w:r>
      <w:proofErr w:type="gramStart"/>
      <w:r w:rsidRPr="003427E6">
        <w:rPr>
          <w:rFonts w:ascii="Times New Roman" w:eastAsia="Times New Roman" w:hAnsi="Times New Roman" w:cs="Times New Roman"/>
          <w:sz w:val="24"/>
          <w:szCs w:val="24"/>
        </w:rPr>
        <w:t>закупки указанным нормативным документам, а также его товарного знака (его словесного обозначения) (при наличии), знака обслуживания (при наличии), фирменного наименования (при наличии), патента (при наличии), полезной модели (при наличии), промышленного образца (при наличии), наименования страны происхождения товара.</w:t>
      </w:r>
      <w:proofErr w:type="gramEnd"/>
    </w:p>
    <w:p w:rsidR="00C5322E" w:rsidRPr="003427E6" w:rsidRDefault="00C5322E" w:rsidP="00C5322E">
      <w:pPr>
        <w:spacing w:after="0" w:line="240" w:lineRule="auto"/>
        <w:ind w:firstLine="708"/>
        <w:jc w:val="both"/>
        <w:rPr>
          <w:rFonts w:ascii="Times New Roman" w:eastAsia="Times New Roman" w:hAnsi="Times New Roman" w:cs="Times New Roman"/>
          <w:sz w:val="24"/>
          <w:szCs w:val="24"/>
        </w:rPr>
      </w:pPr>
      <w:proofErr w:type="gramStart"/>
      <w:r w:rsidRPr="003427E6">
        <w:rPr>
          <w:rFonts w:ascii="Times New Roman" w:eastAsia="Times New Roman" w:hAnsi="Times New Roman" w:cs="Times New Roman"/>
          <w:sz w:val="24"/>
          <w:szCs w:val="24"/>
        </w:rPr>
        <w:t>Указанные участниками значения показателей не должны противоречить положениям, предусмотренным техническим регламентам, принятым в соответствии с законодательством Российской Федерации о техническом регулировании, документам, разрабатываемым и применяемым в национальной системе стандартизации, принятым в соответствии с законодательством Российской Федерации о стандартизации, в случае установления требования о соответствии объекта закупки указанным нормативным документам.</w:t>
      </w:r>
      <w:proofErr w:type="gramEnd"/>
    </w:p>
    <w:p w:rsidR="00C5322E" w:rsidRPr="003427E6" w:rsidRDefault="00C5322E" w:rsidP="00C5322E">
      <w:pPr>
        <w:spacing w:after="0" w:line="240" w:lineRule="auto"/>
        <w:ind w:firstLine="708"/>
        <w:jc w:val="both"/>
        <w:rPr>
          <w:rFonts w:ascii="Times New Roman" w:hAnsi="Times New Roman" w:cs="Times New Roman"/>
          <w:b/>
          <w:color w:val="FF0000"/>
          <w:sz w:val="24"/>
          <w:szCs w:val="24"/>
        </w:rPr>
      </w:pPr>
      <w:r w:rsidRPr="003427E6">
        <w:rPr>
          <w:rFonts w:ascii="Times New Roman" w:eastAsia="Times New Roman" w:hAnsi="Times New Roman" w:cs="Times New Roman"/>
          <w:color w:val="FF0000"/>
          <w:sz w:val="24"/>
          <w:szCs w:val="24"/>
        </w:rPr>
        <w:t xml:space="preserve">Указанные участниками значения показателей в прилагаемых к заявке электронных документах (при наличии таких документов) не должны противоречить информации указанной участниками с использованием электронной площадки. </w:t>
      </w:r>
      <w:r w:rsidRPr="003427E6">
        <w:rPr>
          <w:rFonts w:ascii="Times New Roman" w:eastAsia="Times New Roman" w:hAnsi="Times New Roman" w:cs="Times New Roman"/>
          <w:b/>
          <w:color w:val="FF0000"/>
          <w:sz w:val="24"/>
          <w:szCs w:val="24"/>
        </w:rPr>
        <w:t>В случае наличия противоречий (показателей/значений характеристик, наименовании товара, его количества, стран происхождения товара) – приоритет имеет информация, указанная в структурированном интерфейсе заявки, заполненном с использованием электронной площадки.</w:t>
      </w:r>
    </w:p>
    <w:p w:rsidR="00C5322E" w:rsidRPr="003427E6" w:rsidRDefault="00C5322E" w:rsidP="00C5322E">
      <w:pPr>
        <w:spacing w:after="0" w:line="240" w:lineRule="auto"/>
        <w:ind w:firstLine="708"/>
        <w:jc w:val="both"/>
        <w:rPr>
          <w:rFonts w:ascii="Times New Roman" w:hAnsi="Times New Roman" w:cs="Times New Roman"/>
          <w:sz w:val="24"/>
          <w:szCs w:val="24"/>
        </w:rPr>
      </w:pPr>
      <w:r w:rsidRPr="003427E6">
        <w:rPr>
          <w:rFonts w:ascii="Times New Roman" w:eastAsia="Times New Roman" w:hAnsi="Times New Roman" w:cs="Times New Roman"/>
          <w:sz w:val="24"/>
          <w:szCs w:val="24"/>
        </w:rPr>
        <w:t>Сходные объекты закупки могут иметь ряд одинаковых показателей, установленных в описании объекта закупки, но каждый объект индивидуализируется единственным образом только ему присущими параметрами (значениями).</w:t>
      </w:r>
    </w:p>
    <w:p w:rsidR="00C5322E" w:rsidRPr="003427E6" w:rsidRDefault="00C5322E" w:rsidP="00C5322E">
      <w:pPr>
        <w:spacing w:after="0" w:line="240" w:lineRule="auto"/>
        <w:ind w:firstLine="708"/>
        <w:jc w:val="both"/>
        <w:rPr>
          <w:rFonts w:ascii="Times New Roman" w:eastAsia="Times New Roman" w:hAnsi="Times New Roman" w:cs="Times New Roman"/>
          <w:sz w:val="24"/>
          <w:szCs w:val="24"/>
        </w:rPr>
      </w:pPr>
      <w:r w:rsidRPr="003427E6">
        <w:rPr>
          <w:rFonts w:ascii="Times New Roman" w:eastAsia="Times New Roman" w:hAnsi="Times New Roman" w:cs="Times New Roman"/>
          <w:sz w:val="24"/>
          <w:szCs w:val="24"/>
        </w:rPr>
        <w:t>Участник закупки указывает значения характеристик товара в соответствии с информацией, указанной в столбце «Инструкция по заполнению характеристик в заявке» таблицы раздела извещения об осуществлении закупки «Объект закупки» и в «Описании объекта закупки». Такая информация может содержать следующие указания:</w:t>
      </w:r>
    </w:p>
    <w:p w:rsidR="00C5322E" w:rsidRPr="003427E6" w:rsidRDefault="00C5322E" w:rsidP="00C5322E">
      <w:pPr>
        <w:spacing w:after="0" w:line="240" w:lineRule="auto"/>
        <w:ind w:firstLine="708"/>
        <w:jc w:val="both"/>
        <w:rPr>
          <w:rFonts w:ascii="Times New Roman" w:hAnsi="Times New Roman" w:cs="Times New Roman"/>
          <w:sz w:val="24"/>
          <w:szCs w:val="24"/>
        </w:rPr>
      </w:pPr>
    </w:p>
    <w:p w:rsidR="00C5322E" w:rsidRPr="003427E6" w:rsidRDefault="00C5322E" w:rsidP="00C5322E">
      <w:pPr>
        <w:spacing w:after="0" w:line="240" w:lineRule="auto"/>
        <w:ind w:firstLine="708"/>
        <w:jc w:val="both"/>
        <w:rPr>
          <w:rFonts w:ascii="Times New Roman" w:eastAsia="Times New Roman" w:hAnsi="Times New Roman" w:cs="Times New Roman"/>
          <w:b/>
          <w:sz w:val="24"/>
          <w:szCs w:val="24"/>
        </w:rPr>
      </w:pPr>
      <w:r w:rsidRPr="003427E6">
        <w:rPr>
          <w:rFonts w:ascii="Times New Roman" w:eastAsia="Times New Roman" w:hAnsi="Times New Roman" w:cs="Times New Roman"/>
          <w:b/>
          <w:sz w:val="24"/>
          <w:szCs w:val="24"/>
        </w:rPr>
        <w:t>- участник закупки указывает в заявке конкретное значение характеристики;</w:t>
      </w:r>
    </w:p>
    <w:p w:rsidR="00C5322E" w:rsidRPr="003427E6" w:rsidRDefault="00C5322E" w:rsidP="00C5322E">
      <w:pPr>
        <w:spacing w:after="0" w:line="240" w:lineRule="auto"/>
        <w:ind w:firstLine="708"/>
        <w:jc w:val="both"/>
        <w:rPr>
          <w:rFonts w:ascii="Times New Roman" w:hAnsi="Times New Roman" w:cs="Times New Roman"/>
          <w:b/>
          <w:sz w:val="24"/>
          <w:szCs w:val="24"/>
        </w:rPr>
      </w:pPr>
    </w:p>
    <w:p w:rsidR="00C5322E" w:rsidRPr="003427E6" w:rsidRDefault="00C5322E" w:rsidP="00C5322E">
      <w:pPr>
        <w:spacing w:after="0" w:line="240" w:lineRule="auto"/>
        <w:ind w:firstLine="708"/>
        <w:jc w:val="both"/>
        <w:rPr>
          <w:rFonts w:ascii="Times New Roman" w:eastAsia="Times New Roman" w:hAnsi="Times New Roman" w:cs="Times New Roman"/>
          <w:b/>
          <w:sz w:val="24"/>
          <w:szCs w:val="24"/>
        </w:rPr>
      </w:pPr>
      <w:r w:rsidRPr="003427E6">
        <w:rPr>
          <w:rFonts w:ascii="Times New Roman" w:eastAsia="Times New Roman" w:hAnsi="Times New Roman" w:cs="Times New Roman"/>
          <w:b/>
          <w:sz w:val="24"/>
          <w:szCs w:val="24"/>
        </w:rPr>
        <w:t>- участник закупки указывает в заявке диапазон значений характеристики;</w:t>
      </w:r>
    </w:p>
    <w:p w:rsidR="00C5322E" w:rsidRPr="003427E6" w:rsidRDefault="00C5322E" w:rsidP="00C5322E">
      <w:pPr>
        <w:spacing w:after="0" w:line="240" w:lineRule="auto"/>
        <w:ind w:firstLine="708"/>
        <w:jc w:val="both"/>
        <w:rPr>
          <w:rFonts w:ascii="Times New Roman" w:hAnsi="Times New Roman" w:cs="Times New Roman"/>
          <w:b/>
          <w:sz w:val="24"/>
          <w:szCs w:val="24"/>
        </w:rPr>
      </w:pPr>
    </w:p>
    <w:p w:rsidR="00C5322E" w:rsidRPr="003427E6" w:rsidRDefault="00C5322E" w:rsidP="00C5322E">
      <w:pPr>
        <w:spacing w:after="0" w:line="240" w:lineRule="auto"/>
        <w:ind w:firstLine="708"/>
        <w:jc w:val="both"/>
        <w:rPr>
          <w:rFonts w:ascii="Times New Roman" w:eastAsia="Times New Roman" w:hAnsi="Times New Roman" w:cs="Times New Roman"/>
          <w:b/>
          <w:sz w:val="24"/>
          <w:szCs w:val="24"/>
        </w:rPr>
      </w:pPr>
      <w:r w:rsidRPr="003427E6">
        <w:rPr>
          <w:rFonts w:ascii="Times New Roman" w:eastAsia="Times New Roman" w:hAnsi="Times New Roman" w:cs="Times New Roman"/>
          <w:b/>
          <w:sz w:val="24"/>
          <w:szCs w:val="24"/>
        </w:rPr>
        <w:t>- участник закупки указывает в заявке только одно значение характеристики;</w:t>
      </w:r>
    </w:p>
    <w:p w:rsidR="00C5322E" w:rsidRPr="003427E6" w:rsidRDefault="00C5322E" w:rsidP="00C5322E">
      <w:pPr>
        <w:spacing w:after="0" w:line="240" w:lineRule="auto"/>
        <w:ind w:firstLine="708"/>
        <w:jc w:val="both"/>
        <w:rPr>
          <w:rFonts w:ascii="Times New Roman" w:hAnsi="Times New Roman" w:cs="Times New Roman"/>
          <w:b/>
          <w:sz w:val="24"/>
          <w:szCs w:val="24"/>
        </w:rPr>
      </w:pPr>
    </w:p>
    <w:p w:rsidR="00C5322E" w:rsidRPr="003427E6" w:rsidRDefault="00C5322E" w:rsidP="00C5322E">
      <w:pPr>
        <w:spacing w:after="0" w:line="240" w:lineRule="auto"/>
        <w:ind w:firstLine="708"/>
        <w:jc w:val="both"/>
        <w:rPr>
          <w:rFonts w:ascii="Times New Roman" w:eastAsia="Times New Roman" w:hAnsi="Times New Roman" w:cs="Times New Roman"/>
          <w:b/>
          <w:sz w:val="24"/>
          <w:szCs w:val="24"/>
        </w:rPr>
      </w:pPr>
      <w:r w:rsidRPr="003427E6">
        <w:rPr>
          <w:rFonts w:ascii="Times New Roman" w:eastAsia="Times New Roman" w:hAnsi="Times New Roman" w:cs="Times New Roman"/>
          <w:b/>
          <w:sz w:val="24"/>
          <w:szCs w:val="24"/>
        </w:rPr>
        <w:t>- участник закупки указывает в заявке одно или несколько значений характеристики;</w:t>
      </w:r>
    </w:p>
    <w:p w:rsidR="00C5322E" w:rsidRPr="003427E6" w:rsidRDefault="00C5322E" w:rsidP="00C5322E">
      <w:pPr>
        <w:spacing w:after="0" w:line="240" w:lineRule="auto"/>
        <w:ind w:firstLine="708"/>
        <w:jc w:val="both"/>
        <w:rPr>
          <w:rFonts w:ascii="Times New Roman" w:hAnsi="Times New Roman" w:cs="Times New Roman"/>
          <w:b/>
          <w:sz w:val="24"/>
          <w:szCs w:val="24"/>
        </w:rPr>
      </w:pPr>
    </w:p>
    <w:p w:rsidR="00C5322E" w:rsidRPr="003427E6" w:rsidRDefault="00C5322E" w:rsidP="00C5322E">
      <w:pPr>
        <w:spacing w:after="0" w:line="240" w:lineRule="auto"/>
        <w:ind w:firstLine="708"/>
        <w:jc w:val="both"/>
        <w:rPr>
          <w:rFonts w:ascii="Times New Roman" w:eastAsia="Times New Roman" w:hAnsi="Times New Roman" w:cs="Times New Roman"/>
          <w:b/>
          <w:sz w:val="24"/>
          <w:szCs w:val="24"/>
        </w:rPr>
      </w:pPr>
      <w:r w:rsidRPr="003427E6">
        <w:rPr>
          <w:rFonts w:ascii="Times New Roman" w:eastAsia="Times New Roman" w:hAnsi="Times New Roman" w:cs="Times New Roman"/>
          <w:b/>
          <w:sz w:val="24"/>
          <w:szCs w:val="24"/>
        </w:rPr>
        <w:t>- участник закупки указывает в заявке все значения характеристики;</w:t>
      </w:r>
    </w:p>
    <w:p w:rsidR="00C5322E" w:rsidRPr="003427E6" w:rsidRDefault="00C5322E" w:rsidP="00C5322E">
      <w:pPr>
        <w:spacing w:after="0" w:line="240" w:lineRule="auto"/>
        <w:ind w:firstLine="708"/>
        <w:jc w:val="both"/>
        <w:rPr>
          <w:rFonts w:ascii="Times New Roman" w:hAnsi="Times New Roman" w:cs="Times New Roman"/>
          <w:b/>
          <w:sz w:val="24"/>
          <w:szCs w:val="24"/>
        </w:rPr>
      </w:pPr>
    </w:p>
    <w:p w:rsidR="00C5322E" w:rsidRPr="003427E6" w:rsidRDefault="00C5322E" w:rsidP="00C5322E">
      <w:pPr>
        <w:spacing w:after="0" w:line="240" w:lineRule="auto"/>
        <w:ind w:firstLine="708"/>
        <w:jc w:val="both"/>
        <w:rPr>
          <w:rFonts w:ascii="Times New Roman" w:eastAsia="Times New Roman" w:hAnsi="Times New Roman" w:cs="Times New Roman"/>
          <w:b/>
          <w:sz w:val="24"/>
          <w:szCs w:val="24"/>
        </w:rPr>
      </w:pPr>
      <w:r w:rsidRPr="003427E6">
        <w:rPr>
          <w:rFonts w:ascii="Times New Roman" w:eastAsia="Times New Roman" w:hAnsi="Times New Roman" w:cs="Times New Roman"/>
          <w:b/>
          <w:sz w:val="24"/>
          <w:szCs w:val="24"/>
        </w:rPr>
        <w:t>- значение характеристики не может изменяться участником закупки.</w:t>
      </w:r>
    </w:p>
    <w:p w:rsidR="00C5322E" w:rsidRPr="003427E6" w:rsidRDefault="00C5322E" w:rsidP="00C5322E">
      <w:pPr>
        <w:spacing w:after="0" w:line="240" w:lineRule="auto"/>
        <w:ind w:firstLine="708"/>
        <w:jc w:val="both"/>
        <w:rPr>
          <w:rFonts w:ascii="Times New Roman" w:hAnsi="Times New Roman" w:cs="Times New Roman"/>
          <w:b/>
          <w:sz w:val="24"/>
          <w:szCs w:val="24"/>
        </w:rPr>
      </w:pPr>
    </w:p>
    <w:p w:rsidR="00C5322E" w:rsidRPr="003427E6" w:rsidRDefault="00C5322E" w:rsidP="00C5322E">
      <w:pPr>
        <w:spacing w:after="0" w:line="240" w:lineRule="auto"/>
        <w:ind w:firstLine="708"/>
        <w:jc w:val="both"/>
        <w:rPr>
          <w:rFonts w:ascii="Times New Roman" w:eastAsia="Times New Roman" w:hAnsi="Times New Roman" w:cs="Times New Roman"/>
          <w:sz w:val="24"/>
          <w:szCs w:val="24"/>
        </w:rPr>
      </w:pPr>
      <w:r w:rsidRPr="003427E6">
        <w:rPr>
          <w:rFonts w:ascii="Times New Roman" w:eastAsia="Times New Roman" w:hAnsi="Times New Roman" w:cs="Times New Roman"/>
          <w:sz w:val="24"/>
          <w:szCs w:val="24"/>
        </w:rPr>
        <w:t xml:space="preserve">Участниками закупки при заполнении заявки не должно допускаться искусственное приведение значений показателей товаров, предлагаемых к поставке в соответствии с требованиями описания объекта закупки. Участник закупки при указании конкретных значений показателей должен учитывать, что минимальные и (или) максимальные значения показателей, а также показатели, значения которых не могут изменяться, могут быть взаимосвязаны </w:t>
      </w:r>
      <w:proofErr w:type="gramStart"/>
      <w:r w:rsidRPr="003427E6">
        <w:rPr>
          <w:rFonts w:ascii="Times New Roman" w:eastAsia="Times New Roman" w:hAnsi="Times New Roman" w:cs="Times New Roman"/>
          <w:sz w:val="24"/>
          <w:szCs w:val="24"/>
        </w:rPr>
        <w:t>друг</w:t>
      </w:r>
      <w:proofErr w:type="gramEnd"/>
      <w:r w:rsidRPr="003427E6">
        <w:rPr>
          <w:rFonts w:ascii="Times New Roman" w:eastAsia="Times New Roman" w:hAnsi="Times New Roman" w:cs="Times New Roman"/>
          <w:sz w:val="24"/>
          <w:szCs w:val="24"/>
        </w:rPr>
        <w:t xml:space="preserve"> с другом исходя из их физического смысла.</w:t>
      </w:r>
    </w:p>
    <w:p w:rsidR="00C5322E" w:rsidRPr="003427E6" w:rsidRDefault="00C5322E" w:rsidP="00C5322E">
      <w:pPr>
        <w:widowControl w:val="0"/>
        <w:adjustRightInd w:val="0"/>
        <w:ind w:right="-57"/>
        <w:jc w:val="both"/>
        <w:textAlignment w:val="baseline"/>
        <w:rPr>
          <w:rFonts w:ascii="Times New Roman" w:eastAsia="Times New Roman" w:hAnsi="Times New Roman" w:cs="Times New Roman"/>
          <w:sz w:val="24"/>
          <w:szCs w:val="24"/>
        </w:rPr>
      </w:pPr>
      <w:r w:rsidRPr="003427E6">
        <w:rPr>
          <w:rFonts w:ascii="Times New Roman" w:eastAsia="Times New Roman" w:hAnsi="Times New Roman" w:cs="Times New Roman"/>
          <w:sz w:val="24"/>
          <w:szCs w:val="24"/>
        </w:rPr>
        <w:t xml:space="preserve">Пример: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8"/>
        <w:gridCol w:w="1275"/>
        <w:gridCol w:w="851"/>
        <w:gridCol w:w="1985"/>
        <w:gridCol w:w="1134"/>
        <w:gridCol w:w="1134"/>
        <w:gridCol w:w="1275"/>
        <w:gridCol w:w="1134"/>
      </w:tblGrid>
      <w:tr w:rsidR="00C5322E" w:rsidRPr="00A728FC" w:rsidTr="003427E6">
        <w:tc>
          <w:tcPr>
            <w:tcW w:w="1418"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 xml:space="preserve">Показатель, </w:t>
            </w:r>
            <w:proofErr w:type="spellStart"/>
            <w:r w:rsidRPr="00A728FC">
              <w:rPr>
                <w:rFonts w:ascii="Times New Roman" w:eastAsia="Calibri" w:hAnsi="Times New Roman" w:cs="Times New Roman"/>
                <w:color w:val="000000"/>
                <w:sz w:val="16"/>
                <w:szCs w:val="16"/>
              </w:rPr>
              <w:t>ед</w:t>
            </w:r>
            <w:proofErr w:type="gramStart"/>
            <w:r w:rsidRPr="00A728FC">
              <w:rPr>
                <w:rFonts w:ascii="Times New Roman" w:eastAsia="Calibri" w:hAnsi="Times New Roman" w:cs="Times New Roman"/>
                <w:color w:val="000000"/>
                <w:sz w:val="16"/>
                <w:szCs w:val="16"/>
              </w:rPr>
              <w:t>.и</w:t>
            </w:r>
            <w:proofErr w:type="gramEnd"/>
            <w:r w:rsidRPr="00A728FC">
              <w:rPr>
                <w:rFonts w:ascii="Times New Roman" w:eastAsia="Calibri" w:hAnsi="Times New Roman" w:cs="Times New Roman"/>
                <w:color w:val="000000"/>
                <w:sz w:val="16"/>
                <w:szCs w:val="16"/>
              </w:rPr>
              <w:t>зм</w:t>
            </w:r>
            <w:proofErr w:type="spellEnd"/>
            <w:r w:rsidRPr="00A728FC">
              <w:rPr>
                <w:rFonts w:ascii="Times New Roman" w:eastAsia="Calibri" w:hAnsi="Times New Roman" w:cs="Times New Roman"/>
                <w:color w:val="000000"/>
                <w:sz w:val="16"/>
                <w:szCs w:val="16"/>
              </w:rPr>
              <w:t>.</w:t>
            </w:r>
          </w:p>
        </w:tc>
        <w:tc>
          <w:tcPr>
            <w:tcW w:w="1275"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Значение, установленное заказчиком</w:t>
            </w:r>
          </w:p>
        </w:tc>
        <w:tc>
          <w:tcPr>
            <w:tcW w:w="851" w:type="dxa"/>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Единица измерения характеристики</w:t>
            </w:r>
          </w:p>
        </w:tc>
        <w:tc>
          <w:tcPr>
            <w:tcW w:w="1985" w:type="dxa"/>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Инструкция по заполнению характеристик в заявке</w:t>
            </w:r>
          </w:p>
        </w:tc>
        <w:tc>
          <w:tcPr>
            <w:tcW w:w="1134"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Соответствует (при заполнении участником)</w:t>
            </w:r>
          </w:p>
        </w:tc>
        <w:tc>
          <w:tcPr>
            <w:tcW w:w="1134"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Соответствует (при заполнении участником)</w:t>
            </w:r>
          </w:p>
        </w:tc>
        <w:tc>
          <w:tcPr>
            <w:tcW w:w="1275" w:type="dxa"/>
            <w:shd w:val="clear" w:color="auto" w:fill="D9D9D9"/>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Не соответствует (при заполнении участником)</w:t>
            </w:r>
          </w:p>
        </w:tc>
        <w:tc>
          <w:tcPr>
            <w:tcW w:w="1134" w:type="dxa"/>
            <w:shd w:val="clear" w:color="auto" w:fill="D9D9D9"/>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Не соответствует (при заполнении участником)</w:t>
            </w:r>
          </w:p>
        </w:tc>
      </w:tr>
      <w:tr w:rsidR="00C5322E" w:rsidRPr="00A728FC" w:rsidTr="003427E6">
        <w:tc>
          <w:tcPr>
            <w:tcW w:w="1418" w:type="dxa"/>
          </w:tcPr>
          <w:p w:rsidR="00C5322E" w:rsidRPr="00A728FC" w:rsidRDefault="00C5322E" w:rsidP="003427E6">
            <w:pPr>
              <w:widowControl w:val="0"/>
              <w:adjustRightInd w:val="0"/>
              <w:ind w:right="-57"/>
              <w:textAlignment w:val="baseline"/>
              <w:rPr>
                <w:rFonts w:ascii="Times New Roman" w:eastAsia="Calibri" w:hAnsi="Times New Roman" w:cs="Times New Roman"/>
                <w:color w:val="000000"/>
                <w:sz w:val="16"/>
                <w:szCs w:val="16"/>
              </w:rPr>
            </w:pPr>
            <w:r w:rsidRPr="00A728FC">
              <w:rPr>
                <w:rFonts w:ascii="Times New Roman" w:hAnsi="Times New Roman" w:cs="Times New Roman"/>
                <w:color w:val="000000"/>
                <w:sz w:val="16"/>
                <w:szCs w:val="16"/>
              </w:rPr>
              <w:t xml:space="preserve">Высота стола, </w:t>
            </w:r>
            <w:proofErr w:type="gramStart"/>
            <w:r w:rsidRPr="00A728FC">
              <w:rPr>
                <w:rFonts w:ascii="Times New Roman" w:hAnsi="Times New Roman" w:cs="Times New Roman"/>
                <w:color w:val="000000"/>
                <w:sz w:val="16"/>
                <w:szCs w:val="16"/>
              </w:rPr>
              <w:t>мм</w:t>
            </w:r>
            <w:proofErr w:type="gramEnd"/>
            <w:r w:rsidRPr="00A728FC">
              <w:rPr>
                <w:rFonts w:ascii="Times New Roman" w:hAnsi="Times New Roman" w:cs="Times New Roman"/>
                <w:color w:val="000000"/>
                <w:sz w:val="16"/>
                <w:szCs w:val="16"/>
              </w:rPr>
              <w:t>*</w:t>
            </w:r>
          </w:p>
        </w:tc>
        <w:tc>
          <w:tcPr>
            <w:tcW w:w="1275" w:type="dxa"/>
          </w:tcPr>
          <w:p w:rsidR="00C5322E" w:rsidRPr="00A728FC" w:rsidRDefault="00C5322E" w:rsidP="003427E6">
            <w:pPr>
              <w:widowControl w:val="0"/>
              <w:adjustRightInd w:val="0"/>
              <w:ind w:right="-57"/>
              <w:textAlignment w:val="baseline"/>
              <w:rPr>
                <w:rFonts w:ascii="Times New Roman" w:hAnsi="Times New Roman" w:cs="Times New Roman"/>
                <w:color w:val="000000"/>
                <w:sz w:val="16"/>
                <w:szCs w:val="16"/>
              </w:rPr>
            </w:pPr>
            <w:r w:rsidRPr="00A728FC">
              <w:rPr>
                <w:rFonts w:ascii="Times New Roman" w:hAnsi="Times New Roman" w:cs="Times New Roman"/>
                <w:color w:val="000000"/>
                <w:sz w:val="16"/>
                <w:szCs w:val="16"/>
              </w:rPr>
              <w:t>≥750 и &lt;800</w:t>
            </w:r>
          </w:p>
        </w:tc>
        <w:tc>
          <w:tcPr>
            <w:tcW w:w="851" w:type="dxa"/>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мм</w:t>
            </w:r>
          </w:p>
        </w:tc>
        <w:tc>
          <w:tcPr>
            <w:tcW w:w="1985" w:type="dxa"/>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hAnsi="Times New Roman" w:cs="Times New Roman"/>
                <w:color w:val="000000"/>
                <w:sz w:val="16"/>
                <w:szCs w:val="16"/>
              </w:rPr>
              <w:t>участник закупки указывает в заявке конкретное значение характеристики</w:t>
            </w:r>
          </w:p>
        </w:tc>
        <w:tc>
          <w:tcPr>
            <w:tcW w:w="1134" w:type="dxa"/>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760</w:t>
            </w:r>
          </w:p>
        </w:tc>
        <w:tc>
          <w:tcPr>
            <w:tcW w:w="1134" w:type="dxa"/>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750</w:t>
            </w:r>
          </w:p>
        </w:tc>
        <w:tc>
          <w:tcPr>
            <w:tcW w:w="1275" w:type="dxa"/>
            <w:shd w:val="clear" w:color="auto" w:fill="D9D9D9"/>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750</w:t>
            </w:r>
            <w:r w:rsidRPr="00A728FC">
              <w:rPr>
                <w:rFonts w:ascii="Times New Roman" w:eastAsia="Calibri" w:hAnsi="Times New Roman" w:cs="Times New Roman"/>
                <w:color w:val="FF0000"/>
                <w:sz w:val="16"/>
                <w:szCs w:val="16"/>
              </w:rPr>
              <w:t>*</w:t>
            </w:r>
          </w:p>
        </w:tc>
        <w:tc>
          <w:tcPr>
            <w:tcW w:w="1134" w:type="dxa"/>
            <w:shd w:val="clear" w:color="auto" w:fill="D9D9D9"/>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770*</w:t>
            </w:r>
          </w:p>
        </w:tc>
      </w:tr>
      <w:tr w:rsidR="00C5322E" w:rsidRPr="00A728FC" w:rsidTr="003427E6">
        <w:tc>
          <w:tcPr>
            <w:tcW w:w="1418" w:type="dxa"/>
          </w:tcPr>
          <w:p w:rsidR="00C5322E" w:rsidRPr="00A728FC" w:rsidRDefault="00C5322E" w:rsidP="003427E6">
            <w:pPr>
              <w:widowControl w:val="0"/>
              <w:adjustRightInd w:val="0"/>
              <w:ind w:right="-57"/>
              <w:textAlignment w:val="baseline"/>
              <w:rPr>
                <w:rFonts w:ascii="Times New Roman" w:hAnsi="Times New Roman" w:cs="Times New Roman"/>
                <w:color w:val="000000"/>
                <w:sz w:val="16"/>
                <w:szCs w:val="16"/>
              </w:rPr>
            </w:pPr>
            <w:r w:rsidRPr="00A728FC">
              <w:rPr>
                <w:rFonts w:ascii="Times New Roman" w:hAnsi="Times New Roman" w:cs="Times New Roman"/>
                <w:color w:val="000000"/>
                <w:sz w:val="16"/>
                <w:szCs w:val="16"/>
              </w:rPr>
              <w:t xml:space="preserve">Высота опор стола, </w:t>
            </w:r>
            <w:proofErr w:type="gramStart"/>
            <w:r w:rsidRPr="00A728FC">
              <w:rPr>
                <w:rFonts w:ascii="Times New Roman" w:hAnsi="Times New Roman" w:cs="Times New Roman"/>
                <w:color w:val="000000"/>
                <w:sz w:val="16"/>
                <w:szCs w:val="16"/>
              </w:rPr>
              <w:t>мм</w:t>
            </w:r>
            <w:proofErr w:type="gramEnd"/>
            <w:r w:rsidRPr="00A728FC">
              <w:rPr>
                <w:rFonts w:ascii="Times New Roman" w:hAnsi="Times New Roman" w:cs="Times New Roman"/>
                <w:color w:val="000000"/>
                <w:sz w:val="16"/>
                <w:szCs w:val="16"/>
              </w:rPr>
              <w:t xml:space="preserve"> </w:t>
            </w:r>
          </w:p>
        </w:tc>
        <w:tc>
          <w:tcPr>
            <w:tcW w:w="1275" w:type="dxa"/>
          </w:tcPr>
          <w:p w:rsidR="00C5322E" w:rsidRPr="00A728FC" w:rsidRDefault="00C5322E" w:rsidP="003427E6">
            <w:pPr>
              <w:widowControl w:val="0"/>
              <w:adjustRightInd w:val="0"/>
              <w:ind w:right="-57"/>
              <w:textAlignment w:val="baseline"/>
              <w:rPr>
                <w:rFonts w:ascii="Times New Roman" w:hAnsi="Times New Roman" w:cs="Times New Roman"/>
                <w:color w:val="000000"/>
                <w:sz w:val="16"/>
                <w:szCs w:val="16"/>
              </w:rPr>
            </w:pPr>
            <w:r w:rsidRPr="00A728FC">
              <w:rPr>
                <w:rFonts w:ascii="Times New Roman" w:hAnsi="Times New Roman" w:cs="Times New Roman"/>
                <w:color w:val="000000"/>
                <w:sz w:val="16"/>
                <w:szCs w:val="16"/>
              </w:rPr>
              <w:t>≥700 и &lt;800</w:t>
            </w:r>
          </w:p>
        </w:tc>
        <w:tc>
          <w:tcPr>
            <w:tcW w:w="851" w:type="dxa"/>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мм</w:t>
            </w:r>
          </w:p>
        </w:tc>
        <w:tc>
          <w:tcPr>
            <w:tcW w:w="1985" w:type="dxa"/>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hAnsi="Times New Roman" w:cs="Times New Roman"/>
                <w:color w:val="000000"/>
                <w:sz w:val="16"/>
                <w:szCs w:val="16"/>
              </w:rPr>
              <w:t>участник закупки указывает в заявке конкретное значение характеристики</w:t>
            </w:r>
          </w:p>
        </w:tc>
        <w:tc>
          <w:tcPr>
            <w:tcW w:w="1134" w:type="dxa"/>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740</w:t>
            </w:r>
          </w:p>
        </w:tc>
        <w:tc>
          <w:tcPr>
            <w:tcW w:w="1134" w:type="dxa"/>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728</w:t>
            </w:r>
          </w:p>
        </w:tc>
        <w:tc>
          <w:tcPr>
            <w:tcW w:w="1275" w:type="dxa"/>
            <w:shd w:val="clear" w:color="auto" w:fill="D9D9D9"/>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780</w:t>
            </w:r>
          </w:p>
        </w:tc>
        <w:tc>
          <w:tcPr>
            <w:tcW w:w="1134" w:type="dxa"/>
            <w:shd w:val="clear" w:color="auto" w:fill="D9D9D9"/>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700</w:t>
            </w:r>
          </w:p>
        </w:tc>
      </w:tr>
      <w:tr w:rsidR="00C5322E" w:rsidRPr="00A728FC" w:rsidTr="003427E6">
        <w:tc>
          <w:tcPr>
            <w:tcW w:w="1418" w:type="dxa"/>
          </w:tcPr>
          <w:p w:rsidR="00C5322E" w:rsidRPr="00A728FC" w:rsidRDefault="00C5322E" w:rsidP="003427E6">
            <w:pPr>
              <w:widowControl w:val="0"/>
              <w:adjustRightInd w:val="0"/>
              <w:ind w:right="-57"/>
              <w:textAlignment w:val="baseline"/>
              <w:rPr>
                <w:rFonts w:ascii="Times New Roman" w:hAnsi="Times New Roman" w:cs="Times New Roman"/>
                <w:color w:val="000000"/>
                <w:sz w:val="16"/>
                <w:szCs w:val="16"/>
              </w:rPr>
            </w:pPr>
            <w:r w:rsidRPr="00A728FC">
              <w:rPr>
                <w:rFonts w:ascii="Times New Roman" w:hAnsi="Times New Roman" w:cs="Times New Roman"/>
                <w:color w:val="000000"/>
                <w:sz w:val="16"/>
                <w:szCs w:val="16"/>
              </w:rPr>
              <w:t xml:space="preserve">Толщина столешницы, </w:t>
            </w:r>
            <w:proofErr w:type="gramStart"/>
            <w:r w:rsidRPr="00A728FC">
              <w:rPr>
                <w:rFonts w:ascii="Times New Roman" w:hAnsi="Times New Roman" w:cs="Times New Roman"/>
                <w:color w:val="000000"/>
                <w:sz w:val="16"/>
                <w:szCs w:val="16"/>
              </w:rPr>
              <w:t>мм</w:t>
            </w:r>
            <w:proofErr w:type="gramEnd"/>
          </w:p>
        </w:tc>
        <w:tc>
          <w:tcPr>
            <w:tcW w:w="1275" w:type="dxa"/>
          </w:tcPr>
          <w:p w:rsidR="00C5322E" w:rsidRPr="00A728FC" w:rsidRDefault="00C5322E" w:rsidP="003427E6">
            <w:pPr>
              <w:widowControl w:val="0"/>
              <w:adjustRightInd w:val="0"/>
              <w:ind w:right="-57"/>
              <w:jc w:val="center"/>
              <w:textAlignment w:val="baseline"/>
              <w:rPr>
                <w:rFonts w:ascii="Times New Roman" w:hAnsi="Times New Roman" w:cs="Times New Roman"/>
                <w:color w:val="000000"/>
                <w:sz w:val="16"/>
                <w:szCs w:val="16"/>
              </w:rPr>
            </w:pPr>
            <w:r w:rsidRPr="00A728FC">
              <w:rPr>
                <w:rFonts w:ascii="Times New Roman" w:hAnsi="Times New Roman" w:cs="Times New Roman"/>
                <w:color w:val="000000"/>
                <w:sz w:val="16"/>
                <w:szCs w:val="16"/>
              </w:rPr>
              <w:t>≥20 и &lt;24</w:t>
            </w:r>
          </w:p>
        </w:tc>
        <w:tc>
          <w:tcPr>
            <w:tcW w:w="851" w:type="dxa"/>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мм</w:t>
            </w:r>
          </w:p>
        </w:tc>
        <w:tc>
          <w:tcPr>
            <w:tcW w:w="1985" w:type="dxa"/>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hAnsi="Times New Roman" w:cs="Times New Roman"/>
                <w:color w:val="000000"/>
                <w:sz w:val="16"/>
                <w:szCs w:val="16"/>
              </w:rPr>
              <w:t>участник закупки указывает в заявке конкретное значение характеристики</w:t>
            </w:r>
          </w:p>
        </w:tc>
        <w:tc>
          <w:tcPr>
            <w:tcW w:w="1134" w:type="dxa"/>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20</w:t>
            </w:r>
          </w:p>
        </w:tc>
        <w:tc>
          <w:tcPr>
            <w:tcW w:w="1134" w:type="dxa"/>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22</w:t>
            </w:r>
          </w:p>
        </w:tc>
        <w:tc>
          <w:tcPr>
            <w:tcW w:w="1275" w:type="dxa"/>
            <w:shd w:val="clear" w:color="auto" w:fill="D9D9D9"/>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20</w:t>
            </w:r>
          </w:p>
        </w:tc>
        <w:tc>
          <w:tcPr>
            <w:tcW w:w="1134" w:type="dxa"/>
            <w:shd w:val="clear" w:color="auto" w:fill="D9D9D9"/>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22</w:t>
            </w:r>
          </w:p>
        </w:tc>
      </w:tr>
    </w:tbl>
    <w:p w:rsidR="00C5322E" w:rsidRPr="003427E6" w:rsidRDefault="00C5322E" w:rsidP="00C5322E">
      <w:pPr>
        <w:widowControl w:val="0"/>
        <w:adjustRightInd w:val="0"/>
        <w:ind w:right="-57"/>
        <w:jc w:val="both"/>
        <w:textAlignment w:val="baseline"/>
        <w:rPr>
          <w:rFonts w:ascii="Times New Roman" w:eastAsia="Calibri" w:hAnsi="Times New Roman" w:cs="Times New Roman"/>
          <w:color w:val="FF0000"/>
          <w:sz w:val="24"/>
          <w:szCs w:val="24"/>
        </w:rPr>
      </w:pPr>
      <w:r w:rsidRPr="003427E6">
        <w:rPr>
          <w:rFonts w:ascii="Times New Roman" w:hAnsi="Times New Roman" w:cs="Times New Roman"/>
          <w:color w:val="FF0000"/>
          <w:sz w:val="24"/>
          <w:szCs w:val="24"/>
        </w:rPr>
        <w:t>*</w:t>
      </w:r>
      <w:r w:rsidRPr="003427E6">
        <w:rPr>
          <w:rFonts w:ascii="Times New Roman" w:eastAsia="Calibri" w:hAnsi="Times New Roman" w:cs="Times New Roman"/>
          <w:i/>
          <w:iCs/>
          <w:color w:val="FF0000"/>
          <w:sz w:val="24"/>
          <w:szCs w:val="24"/>
        </w:rPr>
        <w:t xml:space="preserve"> сумма значений высот, составляющих предмет частей, не должна превышать или быть меньше значения его габаритной высоты</w:t>
      </w:r>
    </w:p>
    <w:p w:rsidR="00C5322E" w:rsidRPr="003427E6" w:rsidRDefault="00C5322E" w:rsidP="00C5322E">
      <w:pPr>
        <w:spacing w:after="0" w:line="240" w:lineRule="auto"/>
        <w:ind w:firstLine="708"/>
        <w:jc w:val="both"/>
        <w:rPr>
          <w:rFonts w:ascii="Times New Roman" w:hAnsi="Times New Roman" w:cs="Times New Roman"/>
          <w:sz w:val="24"/>
          <w:szCs w:val="24"/>
        </w:rPr>
      </w:pPr>
      <w:r w:rsidRPr="003427E6">
        <w:rPr>
          <w:rFonts w:ascii="Times New Roman" w:eastAsia="Times New Roman" w:hAnsi="Times New Roman" w:cs="Times New Roman"/>
          <w:sz w:val="24"/>
          <w:szCs w:val="24"/>
        </w:rPr>
        <w:t>Предложение участника в отношении поставляемых товаров, в том числе товаров, поставляемых при выполнении работ, оказании услуг, с любыми товарными знаками не должно сопровождаться словом «эквивалент».</w:t>
      </w:r>
    </w:p>
    <w:p w:rsidR="00C5322E" w:rsidRPr="003427E6" w:rsidRDefault="00C5322E" w:rsidP="00C5322E">
      <w:pPr>
        <w:spacing w:after="0" w:line="240" w:lineRule="auto"/>
        <w:ind w:firstLine="708"/>
        <w:jc w:val="both"/>
        <w:rPr>
          <w:rFonts w:ascii="Times New Roman" w:eastAsia="Times New Roman" w:hAnsi="Times New Roman" w:cs="Times New Roman"/>
          <w:sz w:val="24"/>
          <w:szCs w:val="24"/>
        </w:rPr>
      </w:pPr>
      <w:r w:rsidRPr="003427E6">
        <w:rPr>
          <w:rFonts w:ascii="Times New Roman" w:eastAsia="Times New Roman" w:hAnsi="Times New Roman" w:cs="Times New Roman"/>
          <w:sz w:val="24"/>
          <w:szCs w:val="24"/>
        </w:rPr>
        <w:t>Предложение участника в отношении объекта закупки должно полностью соответствовать требованиям к такому объекту, установленным заказчиком в описании объекта закупки.</w:t>
      </w:r>
    </w:p>
    <w:p w:rsidR="00C5322E" w:rsidRPr="003427E6" w:rsidRDefault="00C5322E" w:rsidP="00C5322E">
      <w:pPr>
        <w:spacing w:after="0" w:line="240" w:lineRule="auto"/>
        <w:ind w:firstLine="708"/>
        <w:jc w:val="both"/>
        <w:rPr>
          <w:rFonts w:ascii="Times New Roman" w:eastAsia="Times New Roman" w:hAnsi="Times New Roman" w:cs="Times New Roman"/>
          <w:sz w:val="24"/>
          <w:szCs w:val="24"/>
        </w:rPr>
      </w:pPr>
    </w:p>
    <w:p w:rsidR="00C5322E" w:rsidRPr="003427E6" w:rsidRDefault="00C5322E" w:rsidP="00C5322E">
      <w:pPr>
        <w:spacing w:after="0" w:line="240" w:lineRule="auto"/>
        <w:ind w:firstLine="708"/>
        <w:jc w:val="both"/>
        <w:rPr>
          <w:rFonts w:ascii="Times New Roman" w:eastAsia="Times New Roman" w:hAnsi="Times New Roman" w:cs="Times New Roman"/>
          <w:sz w:val="24"/>
          <w:szCs w:val="24"/>
        </w:rPr>
      </w:pPr>
      <w:r w:rsidRPr="003427E6">
        <w:rPr>
          <w:rFonts w:ascii="Times New Roman" w:eastAsia="Times New Roman" w:hAnsi="Times New Roman" w:cs="Times New Roman"/>
          <w:sz w:val="24"/>
          <w:szCs w:val="24"/>
        </w:rPr>
        <w:t xml:space="preserve">Наименование показателей объекта закупки могут содержать указание на </w:t>
      </w:r>
      <w:proofErr w:type="gramStart"/>
      <w:r w:rsidRPr="003427E6">
        <w:rPr>
          <w:rFonts w:ascii="Times New Roman" w:eastAsia="Times New Roman" w:hAnsi="Times New Roman" w:cs="Times New Roman"/>
          <w:sz w:val="24"/>
          <w:szCs w:val="24"/>
        </w:rPr>
        <w:t>то</w:t>
      </w:r>
      <w:proofErr w:type="gramEnd"/>
      <w:r w:rsidRPr="003427E6">
        <w:rPr>
          <w:rFonts w:ascii="Times New Roman" w:eastAsia="Times New Roman" w:hAnsi="Times New Roman" w:cs="Times New Roman"/>
          <w:sz w:val="24"/>
          <w:szCs w:val="24"/>
        </w:rPr>
        <w:t xml:space="preserve"> что значение показателя не может фиксироваться конкретным значением и по своей сущности является диапазонным. К такому указанию относятся фразы «не более» или «не менее» в наименовании показателя. При этом указанные наименования показателей и единицы измерения не подлежат изменению при подаче заявки. В указанном случае участник в своем предложении указывает конкретное значение равное, </w:t>
      </w:r>
      <w:proofErr w:type="gramStart"/>
      <w:r w:rsidRPr="003427E6">
        <w:rPr>
          <w:rFonts w:ascii="Times New Roman" w:eastAsia="Times New Roman" w:hAnsi="Times New Roman" w:cs="Times New Roman"/>
          <w:sz w:val="24"/>
          <w:szCs w:val="24"/>
        </w:rPr>
        <w:t>установленному</w:t>
      </w:r>
      <w:proofErr w:type="gramEnd"/>
      <w:r w:rsidRPr="003427E6">
        <w:rPr>
          <w:rFonts w:ascii="Times New Roman" w:eastAsia="Times New Roman" w:hAnsi="Times New Roman" w:cs="Times New Roman"/>
          <w:sz w:val="24"/>
          <w:szCs w:val="24"/>
        </w:rPr>
        <w:t xml:space="preserve"> в извещении, либо предлагает иное минимальное значение (при наличии в наименовании показателя фразы «не менее») или максимальное значение (при наличии в наименовании показателя фразы «не более»)</w:t>
      </w:r>
    </w:p>
    <w:p w:rsidR="00C5322E" w:rsidRPr="003427E6" w:rsidRDefault="00C5322E" w:rsidP="00C5322E">
      <w:pPr>
        <w:widowControl w:val="0"/>
        <w:adjustRightInd w:val="0"/>
        <w:ind w:right="-57"/>
        <w:jc w:val="both"/>
        <w:textAlignment w:val="baseline"/>
        <w:rPr>
          <w:rFonts w:ascii="Times New Roman" w:eastAsia="Calibri" w:hAnsi="Times New Roman" w:cs="Times New Roman"/>
          <w:color w:val="000000"/>
          <w:sz w:val="24"/>
          <w:szCs w:val="24"/>
        </w:rPr>
      </w:pPr>
      <w:r w:rsidRPr="003427E6">
        <w:rPr>
          <w:rFonts w:ascii="Times New Roman" w:eastAsia="Calibri" w:hAnsi="Times New Roman" w:cs="Times New Roman"/>
          <w:color w:val="000000"/>
          <w:sz w:val="24"/>
          <w:szCs w:val="24"/>
        </w:rPr>
        <w:t>Пример:</w:t>
      </w:r>
    </w:p>
    <w:tbl>
      <w:tblPr>
        <w:tblW w:w="494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42"/>
        <w:gridCol w:w="534"/>
        <w:gridCol w:w="1737"/>
        <w:gridCol w:w="1701"/>
        <w:gridCol w:w="1330"/>
        <w:gridCol w:w="1646"/>
        <w:gridCol w:w="1522"/>
      </w:tblGrid>
      <w:tr w:rsidR="00C5322E" w:rsidRPr="00A728FC" w:rsidTr="003427E6">
        <w:tc>
          <w:tcPr>
            <w:tcW w:w="1152" w:type="pct"/>
            <w:gridSpan w:val="2"/>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Описание объекта закупки</w:t>
            </w:r>
          </w:p>
        </w:tc>
        <w:tc>
          <w:tcPr>
            <w:tcW w:w="842" w:type="pct"/>
            <w:vMerge w:val="restart"/>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Инструкция по заполнению характеристик в заявке</w:t>
            </w:r>
          </w:p>
        </w:tc>
        <w:tc>
          <w:tcPr>
            <w:tcW w:w="1470" w:type="pct"/>
            <w:gridSpan w:val="2"/>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Предложение участника закупки (соответствует)</w:t>
            </w:r>
          </w:p>
        </w:tc>
        <w:tc>
          <w:tcPr>
            <w:tcW w:w="1537" w:type="pct"/>
            <w:gridSpan w:val="2"/>
            <w:shd w:val="clear" w:color="auto" w:fill="D9D9D9"/>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Предложение участника закупки (не соответствует)</w:t>
            </w:r>
          </w:p>
        </w:tc>
      </w:tr>
      <w:tr w:rsidR="00C5322E" w:rsidRPr="00A728FC" w:rsidTr="003427E6">
        <w:tc>
          <w:tcPr>
            <w:tcW w:w="893"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 xml:space="preserve">Показатель, ед. </w:t>
            </w:r>
            <w:proofErr w:type="spellStart"/>
            <w:r w:rsidRPr="00A728FC">
              <w:rPr>
                <w:rFonts w:ascii="Times New Roman" w:eastAsia="Calibri" w:hAnsi="Times New Roman" w:cs="Times New Roman"/>
                <w:color w:val="000000"/>
                <w:sz w:val="16"/>
                <w:szCs w:val="16"/>
              </w:rPr>
              <w:t>изм</w:t>
            </w:r>
            <w:proofErr w:type="spellEnd"/>
            <w:r w:rsidRPr="00A728FC">
              <w:rPr>
                <w:rFonts w:ascii="Times New Roman" w:eastAsia="Calibri" w:hAnsi="Times New Roman" w:cs="Times New Roman"/>
                <w:color w:val="000000"/>
                <w:sz w:val="16"/>
                <w:szCs w:val="16"/>
              </w:rPr>
              <w:t>.</w:t>
            </w:r>
          </w:p>
        </w:tc>
        <w:tc>
          <w:tcPr>
            <w:tcW w:w="259"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Значение</w:t>
            </w:r>
          </w:p>
        </w:tc>
        <w:tc>
          <w:tcPr>
            <w:tcW w:w="842" w:type="pct"/>
            <w:vMerge/>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p>
        </w:tc>
        <w:tc>
          <w:tcPr>
            <w:tcW w:w="825"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 xml:space="preserve">Показатель, ед. </w:t>
            </w:r>
            <w:proofErr w:type="spellStart"/>
            <w:r w:rsidRPr="00A728FC">
              <w:rPr>
                <w:rFonts w:ascii="Times New Roman" w:eastAsia="Calibri" w:hAnsi="Times New Roman" w:cs="Times New Roman"/>
                <w:color w:val="000000"/>
                <w:sz w:val="16"/>
                <w:szCs w:val="16"/>
              </w:rPr>
              <w:t>изм</w:t>
            </w:r>
            <w:proofErr w:type="spellEnd"/>
            <w:r w:rsidRPr="00A728FC">
              <w:rPr>
                <w:rFonts w:ascii="Times New Roman" w:eastAsia="Calibri" w:hAnsi="Times New Roman" w:cs="Times New Roman"/>
                <w:color w:val="000000"/>
                <w:sz w:val="16"/>
                <w:szCs w:val="16"/>
              </w:rPr>
              <w:t>.</w:t>
            </w:r>
          </w:p>
        </w:tc>
        <w:tc>
          <w:tcPr>
            <w:tcW w:w="645"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Соответствует (при заполнении участником)</w:t>
            </w:r>
          </w:p>
        </w:tc>
        <w:tc>
          <w:tcPr>
            <w:tcW w:w="798" w:type="pct"/>
            <w:shd w:val="clear" w:color="auto" w:fill="D9D9D9" w:themeFill="background1" w:themeFillShade="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 xml:space="preserve">Показатель, </w:t>
            </w:r>
            <w:proofErr w:type="spellStart"/>
            <w:r w:rsidRPr="00A728FC">
              <w:rPr>
                <w:rFonts w:ascii="Times New Roman" w:eastAsia="Calibri" w:hAnsi="Times New Roman" w:cs="Times New Roman"/>
                <w:color w:val="000000"/>
                <w:sz w:val="16"/>
                <w:szCs w:val="16"/>
              </w:rPr>
              <w:t>ед</w:t>
            </w:r>
            <w:proofErr w:type="gramStart"/>
            <w:r w:rsidRPr="00A728FC">
              <w:rPr>
                <w:rFonts w:ascii="Times New Roman" w:eastAsia="Calibri" w:hAnsi="Times New Roman" w:cs="Times New Roman"/>
                <w:color w:val="000000"/>
                <w:sz w:val="16"/>
                <w:szCs w:val="16"/>
              </w:rPr>
              <w:t>.и</w:t>
            </w:r>
            <w:proofErr w:type="gramEnd"/>
            <w:r w:rsidRPr="00A728FC">
              <w:rPr>
                <w:rFonts w:ascii="Times New Roman" w:eastAsia="Calibri" w:hAnsi="Times New Roman" w:cs="Times New Roman"/>
                <w:color w:val="000000"/>
                <w:sz w:val="16"/>
                <w:szCs w:val="16"/>
              </w:rPr>
              <w:t>зм</w:t>
            </w:r>
            <w:proofErr w:type="spellEnd"/>
            <w:r w:rsidRPr="00A728FC">
              <w:rPr>
                <w:rFonts w:ascii="Times New Roman" w:eastAsia="Calibri" w:hAnsi="Times New Roman" w:cs="Times New Roman"/>
                <w:color w:val="000000"/>
                <w:sz w:val="16"/>
                <w:szCs w:val="16"/>
              </w:rPr>
              <w:t>.</w:t>
            </w:r>
          </w:p>
        </w:tc>
        <w:tc>
          <w:tcPr>
            <w:tcW w:w="738" w:type="pct"/>
            <w:shd w:val="clear" w:color="auto" w:fill="D9D9D9" w:themeFill="background1" w:themeFillShade="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Значение</w:t>
            </w:r>
          </w:p>
        </w:tc>
      </w:tr>
      <w:tr w:rsidR="00C5322E" w:rsidRPr="00A728FC" w:rsidTr="003427E6">
        <w:tc>
          <w:tcPr>
            <w:tcW w:w="893" w:type="pct"/>
          </w:tcPr>
          <w:p w:rsidR="00C5322E" w:rsidRPr="00A728FC" w:rsidRDefault="00C5322E" w:rsidP="003427E6">
            <w:pPr>
              <w:widowControl w:val="0"/>
              <w:adjustRightInd w:val="0"/>
              <w:ind w:right="-57"/>
              <w:textAlignment w:val="baseline"/>
              <w:rPr>
                <w:rFonts w:ascii="Times New Roman" w:eastAsia="Calibri" w:hAnsi="Times New Roman" w:cs="Times New Roman"/>
                <w:color w:val="000000"/>
                <w:sz w:val="16"/>
                <w:szCs w:val="16"/>
              </w:rPr>
            </w:pPr>
            <w:proofErr w:type="spellStart"/>
            <w:r w:rsidRPr="00A728FC">
              <w:rPr>
                <w:rFonts w:ascii="Times New Roman" w:eastAsia="Calibri" w:hAnsi="Times New Roman" w:cs="Times New Roman"/>
                <w:color w:val="000000"/>
                <w:sz w:val="16"/>
                <w:szCs w:val="16"/>
              </w:rPr>
              <w:t>Водопоглощение</w:t>
            </w:r>
            <w:proofErr w:type="spellEnd"/>
            <w:r w:rsidRPr="00A728FC">
              <w:rPr>
                <w:rFonts w:ascii="Times New Roman" w:eastAsia="Calibri" w:hAnsi="Times New Roman" w:cs="Times New Roman"/>
                <w:color w:val="000000"/>
                <w:sz w:val="16"/>
                <w:szCs w:val="16"/>
              </w:rPr>
              <w:t xml:space="preserve">, %, не более </w:t>
            </w:r>
          </w:p>
        </w:tc>
        <w:tc>
          <w:tcPr>
            <w:tcW w:w="259" w:type="pct"/>
          </w:tcPr>
          <w:p w:rsidR="00C5322E" w:rsidRPr="00A728FC" w:rsidRDefault="00C5322E" w:rsidP="003427E6">
            <w:pPr>
              <w:widowControl w:val="0"/>
              <w:adjustRightInd w:val="0"/>
              <w:ind w:right="-57" w:hanging="10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3</w:t>
            </w:r>
          </w:p>
        </w:tc>
        <w:tc>
          <w:tcPr>
            <w:tcW w:w="842" w:type="pct"/>
          </w:tcPr>
          <w:p w:rsidR="00C5322E" w:rsidRPr="00A728FC" w:rsidRDefault="00C5322E" w:rsidP="003427E6">
            <w:pPr>
              <w:widowControl w:val="0"/>
              <w:adjustRightInd w:val="0"/>
              <w:ind w:right="-57"/>
              <w:jc w:val="both"/>
              <w:textAlignment w:val="baseline"/>
              <w:rPr>
                <w:rFonts w:ascii="Times New Roman" w:eastAsia="Calibri" w:hAnsi="Times New Roman" w:cs="Times New Roman"/>
                <w:color w:val="000000"/>
                <w:sz w:val="16"/>
                <w:szCs w:val="16"/>
              </w:rPr>
            </w:pPr>
            <w:r w:rsidRPr="00A728FC">
              <w:rPr>
                <w:rFonts w:ascii="Times New Roman" w:hAnsi="Times New Roman" w:cs="Times New Roman"/>
                <w:color w:val="000000"/>
                <w:sz w:val="16"/>
                <w:szCs w:val="16"/>
              </w:rPr>
              <w:t>участник закупки указывает в заявке конкретное значение характеристики</w:t>
            </w:r>
          </w:p>
        </w:tc>
        <w:tc>
          <w:tcPr>
            <w:tcW w:w="825" w:type="pct"/>
          </w:tcPr>
          <w:p w:rsidR="00C5322E" w:rsidRPr="00A728FC" w:rsidRDefault="00C5322E" w:rsidP="003427E6">
            <w:pPr>
              <w:widowControl w:val="0"/>
              <w:adjustRightInd w:val="0"/>
              <w:ind w:right="-57"/>
              <w:jc w:val="both"/>
              <w:textAlignment w:val="baseline"/>
              <w:rPr>
                <w:rFonts w:ascii="Times New Roman" w:eastAsia="Calibri" w:hAnsi="Times New Roman" w:cs="Times New Roman"/>
                <w:color w:val="000000"/>
                <w:sz w:val="16"/>
                <w:szCs w:val="16"/>
              </w:rPr>
            </w:pPr>
            <w:proofErr w:type="spellStart"/>
            <w:r w:rsidRPr="00A728FC">
              <w:rPr>
                <w:rFonts w:ascii="Times New Roman" w:eastAsia="Calibri" w:hAnsi="Times New Roman" w:cs="Times New Roman"/>
                <w:color w:val="000000"/>
                <w:sz w:val="16"/>
                <w:szCs w:val="16"/>
              </w:rPr>
              <w:t>Водопоглощение</w:t>
            </w:r>
            <w:proofErr w:type="spellEnd"/>
            <w:r w:rsidRPr="00A728FC">
              <w:rPr>
                <w:rFonts w:ascii="Times New Roman" w:eastAsia="Calibri" w:hAnsi="Times New Roman" w:cs="Times New Roman"/>
                <w:color w:val="000000"/>
                <w:sz w:val="16"/>
                <w:szCs w:val="16"/>
              </w:rPr>
              <w:t>, %, не более</w:t>
            </w:r>
          </w:p>
        </w:tc>
        <w:tc>
          <w:tcPr>
            <w:tcW w:w="645" w:type="pct"/>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3</w:t>
            </w:r>
          </w:p>
        </w:tc>
        <w:tc>
          <w:tcPr>
            <w:tcW w:w="798" w:type="pct"/>
            <w:shd w:val="clear" w:color="auto" w:fill="D9D9D9" w:themeFill="background1" w:themeFillShade="D9"/>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proofErr w:type="spellStart"/>
            <w:r w:rsidRPr="00A728FC">
              <w:rPr>
                <w:rFonts w:ascii="Times New Roman" w:eastAsia="Calibri" w:hAnsi="Times New Roman" w:cs="Times New Roman"/>
                <w:color w:val="000000"/>
                <w:sz w:val="16"/>
                <w:szCs w:val="16"/>
              </w:rPr>
              <w:t>Водопоглощение</w:t>
            </w:r>
            <w:proofErr w:type="spellEnd"/>
            <w:r w:rsidRPr="00A728FC">
              <w:rPr>
                <w:rFonts w:ascii="Times New Roman" w:eastAsia="Calibri" w:hAnsi="Times New Roman" w:cs="Times New Roman"/>
                <w:color w:val="000000"/>
                <w:sz w:val="16"/>
                <w:szCs w:val="16"/>
              </w:rPr>
              <w:t>, %</w:t>
            </w:r>
          </w:p>
        </w:tc>
        <w:tc>
          <w:tcPr>
            <w:tcW w:w="738" w:type="pct"/>
            <w:shd w:val="clear" w:color="auto" w:fill="D9D9D9" w:themeFill="background1" w:themeFillShade="D9"/>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5</w:t>
            </w:r>
          </w:p>
        </w:tc>
      </w:tr>
      <w:tr w:rsidR="00C5322E" w:rsidRPr="00A728FC" w:rsidTr="003427E6">
        <w:tc>
          <w:tcPr>
            <w:tcW w:w="893" w:type="pct"/>
          </w:tcPr>
          <w:p w:rsidR="00C5322E" w:rsidRPr="00A728FC" w:rsidRDefault="00C5322E" w:rsidP="003427E6">
            <w:pPr>
              <w:widowControl w:val="0"/>
              <w:adjustRightInd w:val="0"/>
              <w:ind w:right="-57"/>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Растяжимость при 25°C, см, не менее </w:t>
            </w:r>
          </w:p>
        </w:tc>
        <w:tc>
          <w:tcPr>
            <w:tcW w:w="259" w:type="pct"/>
          </w:tcPr>
          <w:p w:rsidR="00C5322E" w:rsidRPr="00A728FC" w:rsidRDefault="00C5322E" w:rsidP="003427E6">
            <w:pPr>
              <w:widowControl w:val="0"/>
              <w:adjustRightInd w:val="0"/>
              <w:ind w:right="-57" w:hanging="10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25</w:t>
            </w:r>
          </w:p>
        </w:tc>
        <w:tc>
          <w:tcPr>
            <w:tcW w:w="842" w:type="pct"/>
          </w:tcPr>
          <w:p w:rsidR="00C5322E" w:rsidRPr="00A728FC" w:rsidRDefault="00C5322E" w:rsidP="003427E6">
            <w:pPr>
              <w:widowControl w:val="0"/>
              <w:adjustRightInd w:val="0"/>
              <w:ind w:right="-57"/>
              <w:jc w:val="both"/>
              <w:textAlignment w:val="baseline"/>
              <w:rPr>
                <w:rFonts w:ascii="Times New Roman" w:eastAsia="Calibri" w:hAnsi="Times New Roman" w:cs="Times New Roman"/>
                <w:color w:val="000000"/>
                <w:sz w:val="16"/>
                <w:szCs w:val="16"/>
              </w:rPr>
            </w:pPr>
            <w:r w:rsidRPr="00A728FC">
              <w:rPr>
                <w:rFonts w:ascii="Times New Roman" w:hAnsi="Times New Roman" w:cs="Times New Roman"/>
                <w:color w:val="000000"/>
                <w:sz w:val="16"/>
                <w:szCs w:val="16"/>
              </w:rPr>
              <w:t>участник закупки указывает в заявке конкретное значение характеристики</w:t>
            </w:r>
          </w:p>
        </w:tc>
        <w:tc>
          <w:tcPr>
            <w:tcW w:w="825" w:type="pct"/>
          </w:tcPr>
          <w:p w:rsidR="00C5322E" w:rsidRPr="00A728FC" w:rsidRDefault="00C5322E" w:rsidP="003427E6">
            <w:pPr>
              <w:widowControl w:val="0"/>
              <w:adjustRightInd w:val="0"/>
              <w:ind w:right="-57"/>
              <w:jc w:val="both"/>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Растяжимость при 25°C, см, не менее</w:t>
            </w:r>
          </w:p>
        </w:tc>
        <w:tc>
          <w:tcPr>
            <w:tcW w:w="645" w:type="pct"/>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30</w:t>
            </w:r>
          </w:p>
        </w:tc>
        <w:tc>
          <w:tcPr>
            <w:tcW w:w="798" w:type="pct"/>
            <w:shd w:val="clear" w:color="auto" w:fill="D9D9D9" w:themeFill="background1" w:themeFillShade="D9"/>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Эластичность при 25°C, см, не менее</w:t>
            </w:r>
          </w:p>
        </w:tc>
        <w:tc>
          <w:tcPr>
            <w:tcW w:w="738" w:type="pct"/>
            <w:shd w:val="clear" w:color="auto" w:fill="D9D9D9" w:themeFill="background1" w:themeFillShade="D9"/>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22</w:t>
            </w:r>
          </w:p>
        </w:tc>
      </w:tr>
      <w:tr w:rsidR="00C5322E" w:rsidRPr="00A728FC" w:rsidTr="003427E6">
        <w:tc>
          <w:tcPr>
            <w:tcW w:w="893" w:type="pct"/>
          </w:tcPr>
          <w:p w:rsidR="00C5322E" w:rsidRPr="00A728FC" w:rsidRDefault="00C5322E" w:rsidP="003427E6">
            <w:pPr>
              <w:widowControl w:val="0"/>
              <w:adjustRightInd w:val="0"/>
              <w:ind w:right="-57"/>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Прочность сцепления с основанием, МПа, не менее </w:t>
            </w:r>
          </w:p>
        </w:tc>
        <w:tc>
          <w:tcPr>
            <w:tcW w:w="259" w:type="pct"/>
          </w:tcPr>
          <w:p w:rsidR="00C5322E" w:rsidRPr="00A728FC" w:rsidRDefault="00C5322E" w:rsidP="003427E6">
            <w:pPr>
              <w:widowControl w:val="0"/>
              <w:adjustRightInd w:val="0"/>
              <w:ind w:right="-57" w:hanging="10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0,1</w:t>
            </w:r>
          </w:p>
        </w:tc>
        <w:tc>
          <w:tcPr>
            <w:tcW w:w="842" w:type="pct"/>
          </w:tcPr>
          <w:p w:rsidR="00C5322E" w:rsidRPr="00A728FC" w:rsidRDefault="00C5322E" w:rsidP="003427E6">
            <w:pPr>
              <w:widowControl w:val="0"/>
              <w:adjustRightInd w:val="0"/>
              <w:ind w:right="-57"/>
              <w:jc w:val="both"/>
              <w:textAlignment w:val="baseline"/>
              <w:rPr>
                <w:rFonts w:ascii="Times New Roman" w:eastAsia="Calibri" w:hAnsi="Times New Roman" w:cs="Times New Roman"/>
                <w:color w:val="000000"/>
                <w:sz w:val="16"/>
                <w:szCs w:val="16"/>
              </w:rPr>
            </w:pPr>
            <w:r w:rsidRPr="00A728FC">
              <w:rPr>
                <w:rFonts w:ascii="Times New Roman" w:hAnsi="Times New Roman" w:cs="Times New Roman"/>
                <w:color w:val="000000"/>
                <w:sz w:val="16"/>
                <w:szCs w:val="16"/>
              </w:rPr>
              <w:t>участник закупки указывает в заявке конкретное значение характеристики</w:t>
            </w:r>
          </w:p>
        </w:tc>
        <w:tc>
          <w:tcPr>
            <w:tcW w:w="825" w:type="pct"/>
          </w:tcPr>
          <w:p w:rsidR="00C5322E" w:rsidRPr="00A728FC" w:rsidRDefault="00C5322E" w:rsidP="003427E6">
            <w:pPr>
              <w:widowControl w:val="0"/>
              <w:adjustRightInd w:val="0"/>
              <w:ind w:right="-57"/>
              <w:jc w:val="both"/>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Прочность сцепления с основанием, МПа, не менее </w:t>
            </w:r>
          </w:p>
        </w:tc>
        <w:tc>
          <w:tcPr>
            <w:tcW w:w="645" w:type="pct"/>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0,15</w:t>
            </w:r>
          </w:p>
        </w:tc>
        <w:tc>
          <w:tcPr>
            <w:tcW w:w="798" w:type="pct"/>
            <w:shd w:val="clear" w:color="auto" w:fill="D9D9D9" w:themeFill="background1" w:themeFillShade="D9"/>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Прочность сцепления с основанием, МПа</w:t>
            </w:r>
          </w:p>
        </w:tc>
        <w:tc>
          <w:tcPr>
            <w:tcW w:w="738" w:type="pct"/>
            <w:shd w:val="clear" w:color="auto" w:fill="D9D9D9" w:themeFill="background1" w:themeFillShade="D9"/>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0</w:t>
            </w:r>
          </w:p>
        </w:tc>
      </w:tr>
    </w:tbl>
    <w:p w:rsidR="00C5322E" w:rsidRPr="003427E6" w:rsidRDefault="00C5322E" w:rsidP="00C5322E">
      <w:pPr>
        <w:spacing w:after="0" w:line="240" w:lineRule="auto"/>
        <w:ind w:firstLine="708"/>
        <w:jc w:val="both"/>
        <w:rPr>
          <w:rFonts w:ascii="Times New Roman" w:eastAsia="Times New Roman" w:hAnsi="Times New Roman" w:cs="Times New Roman"/>
          <w:sz w:val="24"/>
          <w:szCs w:val="24"/>
        </w:rPr>
      </w:pPr>
    </w:p>
    <w:p w:rsidR="00C5322E" w:rsidRPr="003427E6" w:rsidRDefault="00C5322E" w:rsidP="00C5322E">
      <w:pPr>
        <w:widowControl w:val="0"/>
        <w:adjustRightInd w:val="0"/>
        <w:ind w:right="-57" w:firstLine="708"/>
        <w:jc w:val="both"/>
        <w:textAlignment w:val="baseline"/>
        <w:rPr>
          <w:rFonts w:ascii="Times New Roman" w:eastAsia="Times New Roman" w:hAnsi="Times New Roman" w:cs="Times New Roman"/>
          <w:sz w:val="24"/>
          <w:szCs w:val="24"/>
        </w:rPr>
      </w:pPr>
      <w:r w:rsidRPr="003427E6">
        <w:rPr>
          <w:rFonts w:ascii="Times New Roman" w:eastAsia="Times New Roman" w:hAnsi="Times New Roman" w:cs="Times New Roman"/>
          <w:sz w:val="24"/>
          <w:szCs w:val="24"/>
        </w:rPr>
        <w:t>Если в описании объекта закупки значение количественного показателя установлено как верхний и/или нижний предел, сопровождаясь при этом в графе «Значение» соответственно знаками</w:t>
      </w:r>
      <w:proofErr w:type="gramStart"/>
      <w:r w:rsidRPr="003427E6">
        <w:rPr>
          <w:rFonts w:ascii="Times New Roman" w:eastAsia="Times New Roman" w:hAnsi="Times New Roman" w:cs="Times New Roman"/>
          <w:sz w:val="24"/>
          <w:szCs w:val="24"/>
        </w:rPr>
        <w:t xml:space="preserve"> «≤», «≥», «&lt;», «&gt;», </w:t>
      </w:r>
      <w:proofErr w:type="gramEnd"/>
      <w:r w:rsidRPr="003427E6">
        <w:rPr>
          <w:rFonts w:ascii="Times New Roman" w:eastAsia="Times New Roman" w:hAnsi="Times New Roman" w:cs="Times New Roman"/>
          <w:sz w:val="24"/>
          <w:szCs w:val="24"/>
        </w:rPr>
        <w:t xml:space="preserve">участником в предложении устанавливается конкретное значение. </w:t>
      </w:r>
    </w:p>
    <w:p w:rsidR="00C5322E" w:rsidRPr="003427E6" w:rsidRDefault="00C5322E" w:rsidP="00C5322E">
      <w:pPr>
        <w:widowControl w:val="0"/>
        <w:adjustRightInd w:val="0"/>
        <w:ind w:right="-57"/>
        <w:jc w:val="both"/>
        <w:textAlignment w:val="baseline"/>
        <w:rPr>
          <w:rFonts w:ascii="Times New Roman" w:eastAsia="Calibri" w:hAnsi="Times New Roman" w:cs="Times New Roman"/>
          <w:color w:val="000000"/>
          <w:sz w:val="24"/>
          <w:szCs w:val="24"/>
        </w:rPr>
      </w:pPr>
      <w:r w:rsidRPr="003427E6">
        <w:rPr>
          <w:rFonts w:ascii="Times New Roman" w:eastAsia="Calibri" w:hAnsi="Times New Roman" w:cs="Times New Roman"/>
          <w:color w:val="000000"/>
          <w:sz w:val="24"/>
          <w:szCs w:val="24"/>
        </w:rPr>
        <w:t>Пример: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9"/>
        <w:gridCol w:w="1166"/>
        <w:gridCol w:w="2007"/>
        <w:gridCol w:w="2007"/>
        <w:gridCol w:w="1248"/>
        <w:gridCol w:w="1150"/>
        <w:gridCol w:w="1133"/>
      </w:tblGrid>
      <w:tr w:rsidR="00C5322E" w:rsidRPr="00A728FC" w:rsidTr="003427E6">
        <w:tc>
          <w:tcPr>
            <w:tcW w:w="828"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Показатель</w:t>
            </w:r>
          </w:p>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(взяты показатели, характеризующие различные товары)</w:t>
            </w:r>
          </w:p>
        </w:tc>
        <w:tc>
          <w:tcPr>
            <w:tcW w:w="519"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Значение, установленное заказчиком</w:t>
            </w:r>
          </w:p>
        </w:tc>
        <w:tc>
          <w:tcPr>
            <w:tcW w:w="97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Единица измерения характеристики</w:t>
            </w:r>
          </w:p>
        </w:tc>
        <w:tc>
          <w:tcPr>
            <w:tcW w:w="97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color w:val="000000"/>
                <w:sz w:val="16"/>
                <w:szCs w:val="16"/>
              </w:rPr>
              <w:t>Инструкция по заполнению характеристик в заявке</w:t>
            </w:r>
          </w:p>
        </w:tc>
        <w:tc>
          <w:tcPr>
            <w:tcW w:w="607"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Соответствует (при заполнении участником)</w:t>
            </w:r>
          </w:p>
        </w:tc>
        <w:tc>
          <w:tcPr>
            <w:tcW w:w="552"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Соответствует (при заполнении участником)</w:t>
            </w:r>
          </w:p>
        </w:tc>
        <w:tc>
          <w:tcPr>
            <w:tcW w:w="552" w:type="pct"/>
            <w:tcBorders>
              <w:top w:val="single" w:sz="4" w:space="0" w:color="auto"/>
              <w:left w:val="single" w:sz="4" w:space="0" w:color="auto"/>
              <w:bottom w:val="single" w:sz="4" w:space="0" w:color="auto"/>
              <w:right w:val="single" w:sz="4" w:space="0" w:color="auto"/>
            </w:tcBorders>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Не соответствует (при заполнении участником)</w:t>
            </w:r>
          </w:p>
        </w:tc>
      </w:tr>
      <w:tr w:rsidR="00C5322E" w:rsidRPr="00A728FC" w:rsidTr="003427E6">
        <w:tc>
          <w:tcPr>
            <w:tcW w:w="828"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Частота</w:t>
            </w:r>
          </w:p>
        </w:tc>
        <w:tc>
          <w:tcPr>
            <w:tcW w:w="519"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color w:val="000000"/>
                <w:sz w:val="16"/>
                <w:szCs w:val="16"/>
              </w:rPr>
              <w:t xml:space="preserve">≥ </w:t>
            </w:r>
            <w:r w:rsidRPr="00A728FC">
              <w:rPr>
                <w:rFonts w:ascii="Times New Roman" w:eastAsia="Calibri" w:hAnsi="Times New Roman" w:cs="Times New Roman"/>
                <w:sz w:val="16"/>
                <w:szCs w:val="16"/>
              </w:rPr>
              <w:t>416 и ≤511</w:t>
            </w:r>
          </w:p>
        </w:tc>
        <w:tc>
          <w:tcPr>
            <w:tcW w:w="97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hAnsi="Times New Roman" w:cs="Times New Roman"/>
                <w:color w:val="000000"/>
                <w:sz w:val="16"/>
                <w:szCs w:val="16"/>
              </w:rPr>
            </w:pPr>
            <w:r w:rsidRPr="00A728FC">
              <w:rPr>
                <w:rFonts w:ascii="Times New Roman" w:eastAsia="Calibri" w:hAnsi="Times New Roman" w:cs="Times New Roman"/>
                <w:sz w:val="16"/>
                <w:szCs w:val="16"/>
              </w:rPr>
              <w:t>МГц</w:t>
            </w:r>
          </w:p>
        </w:tc>
        <w:tc>
          <w:tcPr>
            <w:tcW w:w="97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hAnsi="Times New Roman" w:cs="Times New Roman"/>
                <w:color w:val="000000"/>
                <w:sz w:val="16"/>
                <w:szCs w:val="16"/>
              </w:rPr>
              <w:t>участник закупки указывает в заявке конкретное значение характеристики</w:t>
            </w:r>
          </w:p>
        </w:tc>
        <w:tc>
          <w:tcPr>
            <w:tcW w:w="607"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416</w:t>
            </w:r>
          </w:p>
        </w:tc>
        <w:tc>
          <w:tcPr>
            <w:tcW w:w="552"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500</w:t>
            </w:r>
          </w:p>
        </w:tc>
        <w:tc>
          <w:tcPr>
            <w:tcW w:w="552" w:type="pct"/>
            <w:tcBorders>
              <w:top w:val="single" w:sz="4" w:space="0" w:color="auto"/>
              <w:left w:val="single" w:sz="4" w:space="0" w:color="auto"/>
              <w:bottom w:val="single" w:sz="4" w:space="0" w:color="auto"/>
              <w:right w:val="single" w:sz="4" w:space="0" w:color="auto"/>
            </w:tcBorders>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400</w:t>
            </w:r>
          </w:p>
        </w:tc>
      </w:tr>
      <w:tr w:rsidR="00C5322E" w:rsidRPr="00A728FC" w:rsidTr="003427E6">
        <w:tc>
          <w:tcPr>
            <w:tcW w:w="828"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Уровень шума</w:t>
            </w:r>
          </w:p>
        </w:tc>
        <w:tc>
          <w:tcPr>
            <w:tcW w:w="519"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hAnsi="Times New Roman" w:cs="Times New Roman"/>
                <w:color w:val="000000"/>
                <w:sz w:val="16"/>
                <w:szCs w:val="16"/>
                <w:shd w:val="clear" w:color="auto" w:fill="FFFFFF"/>
              </w:rPr>
              <w:t xml:space="preserve">&lt; </w:t>
            </w:r>
            <w:r w:rsidRPr="00A728FC">
              <w:rPr>
                <w:rFonts w:ascii="Times New Roman" w:eastAsia="Calibri" w:hAnsi="Times New Roman" w:cs="Times New Roman"/>
                <w:sz w:val="16"/>
                <w:szCs w:val="16"/>
              </w:rPr>
              <w:t>15</w:t>
            </w:r>
          </w:p>
        </w:tc>
        <w:tc>
          <w:tcPr>
            <w:tcW w:w="97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hAnsi="Times New Roman" w:cs="Times New Roman"/>
                <w:color w:val="000000"/>
                <w:sz w:val="16"/>
                <w:szCs w:val="16"/>
              </w:rPr>
            </w:pPr>
            <w:r w:rsidRPr="00A728FC">
              <w:rPr>
                <w:rFonts w:ascii="Times New Roman" w:eastAsia="Calibri" w:hAnsi="Times New Roman" w:cs="Times New Roman"/>
                <w:sz w:val="16"/>
                <w:szCs w:val="16"/>
              </w:rPr>
              <w:t>дБ</w:t>
            </w:r>
          </w:p>
        </w:tc>
        <w:tc>
          <w:tcPr>
            <w:tcW w:w="97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hAnsi="Times New Roman" w:cs="Times New Roman"/>
                <w:color w:val="000000"/>
                <w:sz w:val="16"/>
                <w:szCs w:val="16"/>
              </w:rPr>
              <w:t>участник закупки указывает в заявке конкретное значение характеристики</w:t>
            </w:r>
          </w:p>
        </w:tc>
        <w:tc>
          <w:tcPr>
            <w:tcW w:w="607"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14</w:t>
            </w:r>
          </w:p>
        </w:tc>
        <w:tc>
          <w:tcPr>
            <w:tcW w:w="552"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10</w:t>
            </w:r>
          </w:p>
        </w:tc>
        <w:tc>
          <w:tcPr>
            <w:tcW w:w="552" w:type="pct"/>
            <w:tcBorders>
              <w:top w:val="single" w:sz="4" w:space="0" w:color="auto"/>
              <w:left w:val="single" w:sz="4" w:space="0" w:color="auto"/>
              <w:bottom w:val="single" w:sz="4" w:space="0" w:color="auto"/>
              <w:right w:val="single" w:sz="4" w:space="0" w:color="auto"/>
            </w:tcBorders>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15</w:t>
            </w:r>
          </w:p>
        </w:tc>
      </w:tr>
      <w:tr w:rsidR="00C5322E" w:rsidRPr="00A728FC" w:rsidTr="003427E6">
        <w:tc>
          <w:tcPr>
            <w:tcW w:w="828"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Толщина</w:t>
            </w:r>
          </w:p>
        </w:tc>
        <w:tc>
          <w:tcPr>
            <w:tcW w:w="519"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hAnsi="Times New Roman" w:cs="Times New Roman"/>
                <w:color w:val="000000"/>
                <w:sz w:val="16"/>
                <w:szCs w:val="16"/>
                <w:shd w:val="clear" w:color="auto" w:fill="FFFFFF"/>
              </w:rPr>
              <w:t xml:space="preserve">&gt; </w:t>
            </w:r>
            <w:r w:rsidRPr="00A728FC">
              <w:rPr>
                <w:rFonts w:ascii="Times New Roman" w:eastAsia="Calibri" w:hAnsi="Times New Roman" w:cs="Times New Roman"/>
                <w:sz w:val="16"/>
                <w:szCs w:val="16"/>
              </w:rPr>
              <w:t xml:space="preserve">2 и </w:t>
            </w:r>
            <w:r w:rsidRPr="00A728FC">
              <w:rPr>
                <w:rFonts w:ascii="Times New Roman" w:hAnsi="Times New Roman" w:cs="Times New Roman"/>
                <w:color w:val="000000"/>
                <w:sz w:val="16"/>
                <w:szCs w:val="16"/>
                <w:shd w:val="clear" w:color="auto" w:fill="FFFFFF"/>
              </w:rPr>
              <w:t>&lt; 6</w:t>
            </w:r>
          </w:p>
        </w:tc>
        <w:tc>
          <w:tcPr>
            <w:tcW w:w="97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hAnsi="Times New Roman" w:cs="Times New Roman"/>
                <w:color w:val="000000"/>
                <w:sz w:val="16"/>
                <w:szCs w:val="16"/>
              </w:rPr>
            </w:pPr>
            <w:r w:rsidRPr="00A728FC">
              <w:rPr>
                <w:rFonts w:ascii="Times New Roman" w:eastAsia="Calibri" w:hAnsi="Times New Roman" w:cs="Times New Roman"/>
                <w:sz w:val="16"/>
                <w:szCs w:val="16"/>
              </w:rPr>
              <w:t>мм</w:t>
            </w:r>
          </w:p>
        </w:tc>
        <w:tc>
          <w:tcPr>
            <w:tcW w:w="97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hAnsi="Times New Roman" w:cs="Times New Roman"/>
                <w:color w:val="000000"/>
                <w:sz w:val="16"/>
                <w:szCs w:val="16"/>
              </w:rPr>
              <w:t>участник закупки указывает в заявке конкретное значение характеристики</w:t>
            </w:r>
          </w:p>
        </w:tc>
        <w:tc>
          <w:tcPr>
            <w:tcW w:w="607"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3</w:t>
            </w:r>
          </w:p>
        </w:tc>
        <w:tc>
          <w:tcPr>
            <w:tcW w:w="552"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5</w:t>
            </w:r>
          </w:p>
        </w:tc>
        <w:tc>
          <w:tcPr>
            <w:tcW w:w="552" w:type="pct"/>
            <w:tcBorders>
              <w:top w:val="single" w:sz="4" w:space="0" w:color="auto"/>
              <w:left w:val="single" w:sz="4" w:space="0" w:color="auto"/>
              <w:bottom w:val="single" w:sz="4" w:space="0" w:color="auto"/>
              <w:right w:val="single" w:sz="4" w:space="0" w:color="auto"/>
            </w:tcBorders>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2</w:t>
            </w:r>
          </w:p>
        </w:tc>
      </w:tr>
      <w:tr w:rsidR="00C5322E" w:rsidRPr="00A728FC" w:rsidTr="003427E6">
        <w:tc>
          <w:tcPr>
            <w:tcW w:w="828"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Диагональ</w:t>
            </w:r>
          </w:p>
        </w:tc>
        <w:tc>
          <w:tcPr>
            <w:tcW w:w="519"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 17</w:t>
            </w:r>
          </w:p>
        </w:tc>
        <w:tc>
          <w:tcPr>
            <w:tcW w:w="97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hAnsi="Times New Roman" w:cs="Times New Roman"/>
                <w:color w:val="000000"/>
                <w:sz w:val="16"/>
                <w:szCs w:val="16"/>
              </w:rPr>
            </w:pPr>
            <w:r w:rsidRPr="00A728FC">
              <w:rPr>
                <w:rFonts w:ascii="Times New Roman" w:eastAsia="Calibri" w:hAnsi="Times New Roman" w:cs="Times New Roman"/>
                <w:sz w:val="16"/>
                <w:szCs w:val="16"/>
              </w:rPr>
              <w:t>дюйм</w:t>
            </w:r>
          </w:p>
        </w:tc>
        <w:tc>
          <w:tcPr>
            <w:tcW w:w="97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hAnsi="Times New Roman" w:cs="Times New Roman"/>
                <w:color w:val="000000"/>
                <w:sz w:val="16"/>
                <w:szCs w:val="16"/>
              </w:rPr>
              <w:t>участник закупки указывает в заявке конкретное значение характеристики</w:t>
            </w:r>
          </w:p>
        </w:tc>
        <w:tc>
          <w:tcPr>
            <w:tcW w:w="607"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17</w:t>
            </w:r>
          </w:p>
        </w:tc>
        <w:tc>
          <w:tcPr>
            <w:tcW w:w="552"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13</w:t>
            </w:r>
          </w:p>
        </w:tc>
        <w:tc>
          <w:tcPr>
            <w:tcW w:w="552" w:type="pct"/>
            <w:tcBorders>
              <w:top w:val="single" w:sz="4" w:space="0" w:color="auto"/>
              <w:left w:val="single" w:sz="4" w:space="0" w:color="auto"/>
              <w:bottom w:val="single" w:sz="4" w:space="0" w:color="auto"/>
              <w:right w:val="single" w:sz="4" w:space="0" w:color="auto"/>
            </w:tcBorders>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18</w:t>
            </w:r>
          </w:p>
        </w:tc>
      </w:tr>
      <w:tr w:rsidR="00C5322E" w:rsidRPr="00A728FC" w:rsidTr="003427E6">
        <w:tc>
          <w:tcPr>
            <w:tcW w:w="828"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Минимальная продолжительность сканирования</w:t>
            </w:r>
          </w:p>
        </w:tc>
        <w:tc>
          <w:tcPr>
            <w:tcW w:w="519"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 0,5</w:t>
            </w:r>
          </w:p>
        </w:tc>
        <w:tc>
          <w:tcPr>
            <w:tcW w:w="97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hAnsi="Times New Roman" w:cs="Times New Roman"/>
                <w:color w:val="000000"/>
                <w:sz w:val="16"/>
                <w:szCs w:val="16"/>
              </w:rPr>
            </w:pPr>
            <w:r w:rsidRPr="00A728FC">
              <w:rPr>
                <w:rFonts w:ascii="Times New Roman" w:eastAsia="Calibri" w:hAnsi="Times New Roman" w:cs="Times New Roman"/>
                <w:sz w:val="16"/>
                <w:szCs w:val="16"/>
              </w:rPr>
              <w:t>сек</w:t>
            </w:r>
          </w:p>
        </w:tc>
        <w:tc>
          <w:tcPr>
            <w:tcW w:w="97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hAnsi="Times New Roman" w:cs="Times New Roman"/>
                <w:color w:val="000000"/>
                <w:sz w:val="16"/>
                <w:szCs w:val="16"/>
              </w:rPr>
              <w:t>участник закупки указывает в заявке конкретное значение характеристики</w:t>
            </w:r>
          </w:p>
        </w:tc>
        <w:tc>
          <w:tcPr>
            <w:tcW w:w="607"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0,5</w:t>
            </w:r>
          </w:p>
        </w:tc>
        <w:tc>
          <w:tcPr>
            <w:tcW w:w="552"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0,4</w:t>
            </w:r>
          </w:p>
        </w:tc>
        <w:tc>
          <w:tcPr>
            <w:tcW w:w="552" w:type="pct"/>
            <w:tcBorders>
              <w:top w:val="single" w:sz="4" w:space="0" w:color="auto"/>
              <w:left w:val="single" w:sz="4" w:space="0" w:color="auto"/>
              <w:bottom w:val="single" w:sz="4" w:space="0" w:color="auto"/>
              <w:right w:val="single" w:sz="4" w:space="0" w:color="auto"/>
            </w:tcBorders>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0,6</w:t>
            </w:r>
          </w:p>
        </w:tc>
      </w:tr>
      <w:tr w:rsidR="00C5322E" w:rsidRPr="00A728FC" w:rsidTr="003427E6">
        <w:tc>
          <w:tcPr>
            <w:tcW w:w="828"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Максимальный угол обзора монитора</w:t>
            </w:r>
          </w:p>
        </w:tc>
        <w:tc>
          <w:tcPr>
            <w:tcW w:w="519"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hAnsi="Times New Roman" w:cs="Times New Roman"/>
                <w:color w:val="000000"/>
                <w:sz w:val="16"/>
                <w:szCs w:val="16"/>
                <w:shd w:val="clear" w:color="auto" w:fill="FFFFFF"/>
              </w:rPr>
              <w:t>&gt;</w:t>
            </w:r>
            <w:r w:rsidRPr="00A728FC">
              <w:rPr>
                <w:rFonts w:ascii="Times New Roman" w:eastAsia="Calibri" w:hAnsi="Times New Roman" w:cs="Times New Roman"/>
                <w:sz w:val="16"/>
                <w:szCs w:val="16"/>
              </w:rPr>
              <w:t xml:space="preserve"> 170 и ≤180</w:t>
            </w:r>
          </w:p>
        </w:tc>
        <w:tc>
          <w:tcPr>
            <w:tcW w:w="97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hAnsi="Times New Roman" w:cs="Times New Roman"/>
                <w:color w:val="000000"/>
                <w:sz w:val="16"/>
                <w:szCs w:val="16"/>
              </w:rPr>
            </w:pPr>
            <w:r w:rsidRPr="00A728FC">
              <w:rPr>
                <w:rFonts w:ascii="Times New Roman" w:eastAsia="Calibri" w:hAnsi="Times New Roman" w:cs="Times New Roman"/>
                <w:sz w:val="16"/>
                <w:szCs w:val="16"/>
              </w:rPr>
              <w:t>градус плоского угла</w:t>
            </w:r>
          </w:p>
        </w:tc>
        <w:tc>
          <w:tcPr>
            <w:tcW w:w="97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hAnsi="Times New Roman" w:cs="Times New Roman"/>
                <w:color w:val="000000"/>
                <w:sz w:val="16"/>
                <w:szCs w:val="16"/>
              </w:rPr>
              <w:t>участник закупки указывает в заявке конкретное значение характеристики</w:t>
            </w:r>
          </w:p>
        </w:tc>
        <w:tc>
          <w:tcPr>
            <w:tcW w:w="607"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175</w:t>
            </w:r>
          </w:p>
        </w:tc>
        <w:tc>
          <w:tcPr>
            <w:tcW w:w="552"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180</w:t>
            </w:r>
          </w:p>
        </w:tc>
        <w:tc>
          <w:tcPr>
            <w:tcW w:w="552" w:type="pct"/>
            <w:tcBorders>
              <w:top w:val="single" w:sz="4" w:space="0" w:color="auto"/>
              <w:left w:val="single" w:sz="4" w:space="0" w:color="auto"/>
              <w:bottom w:val="single" w:sz="4" w:space="0" w:color="auto"/>
              <w:right w:val="single" w:sz="4" w:space="0" w:color="auto"/>
            </w:tcBorders>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170</w:t>
            </w:r>
          </w:p>
        </w:tc>
      </w:tr>
    </w:tbl>
    <w:p w:rsidR="00C5322E" w:rsidRPr="003427E6" w:rsidRDefault="00C5322E" w:rsidP="00C5322E">
      <w:pPr>
        <w:spacing w:after="0" w:line="240" w:lineRule="auto"/>
        <w:ind w:firstLine="708"/>
        <w:jc w:val="both"/>
        <w:rPr>
          <w:rFonts w:ascii="Times New Roman" w:eastAsia="Times New Roman" w:hAnsi="Times New Roman" w:cs="Times New Roman"/>
          <w:sz w:val="24"/>
          <w:szCs w:val="24"/>
        </w:rPr>
      </w:pPr>
    </w:p>
    <w:p w:rsidR="00C5322E" w:rsidRPr="003427E6" w:rsidRDefault="00C5322E" w:rsidP="00C5322E">
      <w:pPr>
        <w:widowControl w:val="0"/>
        <w:adjustRightInd w:val="0"/>
        <w:ind w:right="-57" w:firstLine="708"/>
        <w:jc w:val="both"/>
        <w:textAlignment w:val="baseline"/>
        <w:rPr>
          <w:rFonts w:ascii="Times New Roman" w:eastAsia="Times New Roman" w:hAnsi="Times New Roman" w:cs="Times New Roman"/>
          <w:sz w:val="24"/>
          <w:szCs w:val="24"/>
        </w:rPr>
      </w:pPr>
      <w:r w:rsidRPr="003427E6">
        <w:rPr>
          <w:rFonts w:ascii="Times New Roman" w:eastAsia="Times New Roman" w:hAnsi="Times New Roman" w:cs="Times New Roman"/>
          <w:sz w:val="24"/>
          <w:szCs w:val="24"/>
        </w:rPr>
        <w:t>Если в описании объекта закупки значение качественного показателя установлено как верхний и/или нижний предел, сопровождаясь при этом в графе «Значение» соответственно знаками</w:t>
      </w:r>
      <w:proofErr w:type="gramStart"/>
      <w:r w:rsidRPr="003427E6">
        <w:rPr>
          <w:rFonts w:ascii="Times New Roman" w:eastAsia="Times New Roman" w:hAnsi="Times New Roman" w:cs="Times New Roman"/>
          <w:sz w:val="24"/>
          <w:szCs w:val="24"/>
        </w:rPr>
        <w:t xml:space="preserve"> «≤», «≥», «&lt;», «&gt;» </w:t>
      </w:r>
      <w:proofErr w:type="gramEnd"/>
      <w:r w:rsidRPr="003427E6">
        <w:rPr>
          <w:rFonts w:ascii="Times New Roman" w:eastAsia="Times New Roman" w:hAnsi="Times New Roman" w:cs="Times New Roman"/>
          <w:sz w:val="24"/>
          <w:szCs w:val="24"/>
        </w:rPr>
        <w:t xml:space="preserve">или фразой «не более», «не менее», «не ниже», «не выше», участником в предложении устанавливается конкретное значение. </w:t>
      </w:r>
    </w:p>
    <w:p w:rsidR="00C5322E" w:rsidRPr="003427E6" w:rsidRDefault="00C5322E" w:rsidP="00C5322E">
      <w:pPr>
        <w:widowControl w:val="0"/>
        <w:adjustRightInd w:val="0"/>
        <w:ind w:right="-57" w:firstLine="708"/>
        <w:jc w:val="both"/>
        <w:textAlignment w:val="baseline"/>
        <w:rPr>
          <w:rFonts w:ascii="Times New Roman" w:eastAsia="Times New Roman" w:hAnsi="Times New Roman" w:cs="Times New Roman"/>
          <w:sz w:val="24"/>
          <w:szCs w:val="24"/>
        </w:rPr>
      </w:pPr>
      <w:r w:rsidRPr="003427E6">
        <w:rPr>
          <w:rFonts w:ascii="Times New Roman" w:eastAsia="Times New Roman" w:hAnsi="Times New Roman" w:cs="Times New Roman"/>
          <w:sz w:val="24"/>
          <w:szCs w:val="24"/>
        </w:rPr>
        <w:t>Пример: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72"/>
        <w:gridCol w:w="1292"/>
        <w:gridCol w:w="1869"/>
        <w:gridCol w:w="1273"/>
        <w:gridCol w:w="1273"/>
        <w:gridCol w:w="1659"/>
        <w:gridCol w:w="1382"/>
      </w:tblGrid>
      <w:tr w:rsidR="00C5322E" w:rsidRPr="00A728FC" w:rsidTr="003427E6">
        <w:tc>
          <w:tcPr>
            <w:tcW w:w="802"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Показатель</w:t>
            </w:r>
          </w:p>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(взяты показатели, характеризующие различные товары)</w:t>
            </w:r>
          </w:p>
        </w:tc>
        <w:tc>
          <w:tcPr>
            <w:tcW w:w="620"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Значение, установленное заказчиком</w:t>
            </w:r>
          </w:p>
        </w:tc>
        <w:tc>
          <w:tcPr>
            <w:tcW w:w="897"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color w:val="000000"/>
                <w:sz w:val="16"/>
                <w:szCs w:val="16"/>
              </w:rPr>
              <w:t>Инструкция по заполнению характеристик в заявке</w:t>
            </w:r>
          </w:p>
        </w:tc>
        <w:tc>
          <w:tcPr>
            <w:tcW w:w="61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Соответствует (при заполнении участником)</w:t>
            </w:r>
          </w:p>
        </w:tc>
        <w:tc>
          <w:tcPr>
            <w:tcW w:w="61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Соответствует (при заполнении участником)</w:t>
            </w:r>
          </w:p>
        </w:tc>
        <w:tc>
          <w:tcPr>
            <w:tcW w:w="796"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Соответствует (при заполнении участником)</w:t>
            </w:r>
          </w:p>
        </w:tc>
        <w:tc>
          <w:tcPr>
            <w:tcW w:w="663" w:type="pct"/>
            <w:tcBorders>
              <w:top w:val="single" w:sz="4" w:space="0" w:color="auto"/>
              <w:left w:val="single" w:sz="4" w:space="0" w:color="auto"/>
              <w:bottom w:val="single" w:sz="4" w:space="0" w:color="auto"/>
              <w:right w:val="single" w:sz="4" w:space="0" w:color="auto"/>
            </w:tcBorders>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Не соответствует (при заполнении участником)</w:t>
            </w:r>
          </w:p>
        </w:tc>
      </w:tr>
      <w:tr w:rsidR="00C5322E" w:rsidRPr="00A728FC" w:rsidTr="003427E6">
        <w:tc>
          <w:tcPr>
            <w:tcW w:w="802"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 xml:space="preserve">Размер упаковки, </w:t>
            </w:r>
            <w:proofErr w:type="gramStart"/>
            <w:r w:rsidRPr="00A728FC">
              <w:rPr>
                <w:rFonts w:ascii="Times New Roman" w:eastAsia="Calibri" w:hAnsi="Times New Roman" w:cs="Times New Roman"/>
                <w:sz w:val="16"/>
                <w:szCs w:val="16"/>
              </w:rPr>
              <w:t>см</w:t>
            </w:r>
            <w:proofErr w:type="gramEnd"/>
          </w:p>
        </w:tc>
        <w:tc>
          <w:tcPr>
            <w:tcW w:w="620"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color w:val="000000"/>
                <w:sz w:val="16"/>
                <w:szCs w:val="16"/>
              </w:rPr>
              <w:t>не более 50*50</w:t>
            </w:r>
          </w:p>
        </w:tc>
        <w:tc>
          <w:tcPr>
            <w:tcW w:w="897"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hAnsi="Times New Roman" w:cs="Times New Roman"/>
                <w:color w:val="000000"/>
                <w:sz w:val="16"/>
                <w:szCs w:val="16"/>
              </w:rPr>
              <w:t>участник закупки указывает в заявке конкретное значение характеристики</w:t>
            </w:r>
          </w:p>
        </w:tc>
        <w:tc>
          <w:tcPr>
            <w:tcW w:w="61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50*50</w:t>
            </w:r>
          </w:p>
        </w:tc>
        <w:tc>
          <w:tcPr>
            <w:tcW w:w="61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45*50</w:t>
            </w:r>
          </w:p>
        </w:tc>
        <w:tc>
          <w:tcPr>
            <w:tcW w:w="796"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45*45</w:t>
            </w:r>
          </w:p>
        </w:tc>
        <w:tc>
          <w:tcPr>
            <w:tcW w:w="663" w:type="pct"/>
            <w:tcBorders>
              <w:top w:val="single" w:sz="4" w:space="0" w:color="auto"/>
              <w:left w:val="single" w:sz="4" w:space="0" w:color="auto"/>
              <w:bottom w:val="single" w:sz="4" w:space="0" w:color="auto"/>
              <w:right w:val="single" w:sz="4" w:space="0" w:color="auto"/>
            </w:tcBorders>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color w:val="000000"/>
                <w:sz w:val="16"/>
                <w:szCs w:val="16"/>
              </w:rPr>
              <w:t>не более 50*50</w:t>
            </w:r>
          </w:p>
        </w:tc>
      </w:tr>
      <w:tr w:rsidR="00C5322E" w:rsidRPr="00A728FC" w:rsidTr="003427E6">
        <w:tc>
          <w:tcPr>
            <w:tcW w:w="802"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Разрешение экрана</w:t>
            </w:r>
          </w:p>
        </w:tc>
        <w:tc>
          <w:tcPr>
            <w:tcW w:w="620"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hAnsi="Times New Roman" w:cs="Times New Roman"/>
                <w:color w:val="000000"/>
                <w:sz w:val="16"/>
                <w:szCs w:val="16"/>
                <w:shd w:val="clear" w:color="auto" w:fill="FFFFFF"/>
              </w:rPr>
              <w:t>не менее 1920x1080</w:t>
            </w:r>
          </w:p>
        </w:tc>
        <w:tc>
          <w:tcPr>
            <w:tcW w:w="897"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hAnsi="Times New Roman" w:cs="Times New Roman"/>
                <w:color w:val="000000"/>
                <w:sz w:val="16"/>
                <w:szCs w:val="16"/>
              </w:rPr>
              <w:t>участник закупки указывает в заявке конкретное значение характеристики</w:t>
            </w:r>
          </w:p>
        </w:tc>
        <w:tc>
          <w:tcPr>
            <w:tcW w:w="61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hAnsi="Times New Roman" w:cs="Times New Roman"/>
                <w:color w:val="000000"/>
                <w:sz w:val="16"/>
                <w:szCs w:val="16"/>
                <w:shd w:val="clear" w:color="auto" w:fill="FFFFFF"/>
              </w:rPr>
              <w:t>1920x1080</w:t>
            </w:r>
          </w:p>
        </w:tc>
        <w:tc>
          <w:tcPr>
            <w:tcW w:w="61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1920×1200</w:t>
            </w:r>
          </w:p>
        </w:tc>
        <w:tc>
          <w:tcPr>
            <w:tcW w:w="796"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2048×1152</w:t>
            </w:r>
          </w:p>
        </w:tc>
        <w:tc>
          <w:tcPr>
            <w:tcW w:w="663" w:type="pct"/>
            <w:tcBorders>
              <w:top w:val="single" w:sz="4" w:space="0" w:color="auto"/>
              <w:left w:val="single" w:sz="4" w:space="0" w:color="auto"/>
              <w:bottom w:val="single" w:sz="4" w:space="0" w:color="auto"/>
              <w:right w:val="single" w:sz="4" w:space="0" w:color="auto"/>
            </w:tcBorders>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1600×1200</w:t>
            </w:r>
          </w:p>
        </w:tc>
      </w:tr>
      <w:tr w:rsidR="00C5322E" w:rsidRPr="00A728FC" w:rsidTr="003427E6">
        <w:tc>
          <w:tcPr>
            <w:tcW w:w="802"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Марка бетона</w:t>
            </w:r>
          </w:p>
        </w:tc>
        <w:tc>
          <w:tcPr>
            <w:tcW w:w="620"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hAnsi="Times New Roman" w:cs="Times New Roman"/>
                <w:color w:val="000000"/>
                <w:sz w:val="16"/>
                <w:szCs w:val="16"/>
                <w:shd w:val="clear" w:color="auto" w:fill="FFFFFF"/>
              </w:rPr>
            </w:pPr>
            <w:r w:rsidRPr="00A728FC">
              <w:rPr>
                <w:rFonts w:ascii="Times New Roman" w:hAnsi="Times New Roman" w:cs="Times New Roman"/>
                <w:color w:val="000000"/>
                <w:sz w:val="16"/>
                <w:szCs w:val="16"/>
                <w:shd w:val="clear" w:color="auto" w:fill="FFFFFF"/>
              </w:rPr>
              <w:t xml:space="preserve">не </w:t>
            </w:r>
            <w:proofErr w:type="gramStart"/>
            <w:r w:rsidRPr="00A728FC">
              <w:rPr>
                <w:rFonts w:ascii="Times New Roman" w:hAnsi="Times New Roman" w:cs="Times New Roman"/>
                <w:color w:val="000000"/>
                <w:sz w:val="16"/>
                <w:szCs w:val="16"/>
                <w:shd w:val="clear" w:color="auto" w:fill="FFFFFF"/>
              </w:rPr>
              <w:t>ниже М100 не выше М500</w:t>
            </w:r>
            <w:proofErr w:type="gramEnd"/>
          </w:p>
        </w:tc>
        <w:tc>
          <w:tcPr>
            <w:tcW w:w="897"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hAnsi="Times New Roman" w:cs="Times New Roman"/>
                <w:color w:val="000000"/>
                <w:sz w:val="16"/>
                <w:szCs w:val="16"/>
              </w:rPr>
            </w:pPr>
            <w:r w:rsidRPr="00A728FC">
              <w:rPr>
                <w:rFonts w:ascii="Times New Roman" w:hAnsi="Times New Roman" w:cs="Times New Roman"/>
                <w:color w:val="000000"/>
                <w:sz w:val="16"/>
                <w:szCs w:val="16"/>
              </w:rPr>
              <w:t>участник закупки указывает в заявке конкретное значение характеристики</w:t>
            </w:r>
          </w:p>
        </w:tc>
        <w:tc>
          <w:tcPr>
            <w:tcW w:w="61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hAnsi="Times New Roman" w:cs="Times New Roman"/>
                <w:color w:val="000000"/>
                <w:sz w:val="16"/>
                <w:szCs w:val="16"/>
                <w:shd w:val="clear" w:color="auto" w:fill="FFFFFF"/>
              </w:rPr>
            </w:pPr>
            <w:r w:rsidRPr="00A728FC">
              <w:rPr>
                <w:rFonts w:ascii="Times New Roman" w:hAnsi="Times New Roman" w:cs="Times New Roman"/>
                <w:color w:val="000000"/>
                <w:sz w:val="16"/>
                <w:szCs w:val="16"/>
                <w:shd w:val="clear" w:color="auto" w:fill="FFFFFF"/>
              </w:rPr>
              <w:t>М500</w:t>
            </w:r>
          </w:p>
        </w:tc>
        <w:tc>
          <w:tcPr>
            <w:tcW w:w="61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М100</w:t>
            </w:r>
          </w:p>
        </w:tc>
        <w:tc>
          <w:tcPr>
            <w:tcW w:w="796"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М150</w:t>
            </w:r>
          </w:p>
        </w:tc>
        <w:tc>
          <w:tcPr>
            <w:tcW w:w="663" w:type="pct"/>
            <w:tcBorders>
              <w:top w:val="single" w:sz="4" w:space="0" w:color="auto"/>
              <w:left w:val="single" w:sz="4" w:space="0" w:color="auto"/>
              <w:bottom w:val="single" w:sz="4" w:space="0" w:color="auto"/>
              <w:right w:val="single" w:sz="4" w:space="0" w:color="auto"/>
            </w:tcBorders>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М75</w:t>
            </w:r>
          </w:p>
        </w:tc>
      </w:tr>
    </w:tbl>
    <w:p w:rsidR="00C5322E" w:rsidRPr="003427E6" w:rsidRDefault="00C5322E" w:rsidP="00C5322E">
      <w:pPr>
        <w:spacing w:after="0" w:line="240" w:lineRule="auto"/>
        <w:ind w:firstLine="708"/>
        <w:jc w:val="both"/>
        <w:rPr>
          <w:rFonts w:ascii="Times New Roman" w:eastAsia="Times New Roman" w:hAnsi="Times New Roman" w:cs="Times New Roman"/>
          <w:sz w:val="24"/>
          <w:szCs w:val="24"/>
        </w:rPr>
      </w:pPr>
    </w:p>
    <w:p w:rsidR="00C5322E" w:rsidRPr="003427E6" w:rsidRDefault="00C5322E" w:rsidP="00C5322E">
      <w:pPr>
        <w:widowControl w:val="0"/>
        <w:adjustRightInd w:val="0"/>
        <w:ind w:right="-57" w:firstLine="709"/>
        <w:jc w:val="both"/>
        <w:textAlignment w:val="baseline"/>
        <w:rPr>
          <w:rFonts w:ascii="Times New Roman" w:eastAsia="Calibri" w:hAnsi="Times New Roman" w:cs="Times New Roman"/>
          <w:color w:val="FF0000"/>
          <w:sz w:val="24"/>
          <w:szCs w:val="24"/>
        </w:rPr>
      </w:pPr>
      <w:r w:rsidRPr="003427E6">
        <w:rPr>
          <w:rFonts w:ascii="Times New Roman" w:eastAsia="Calibri" w:hAnsi="Times New Roman" w:cs="Times New Roman"/>
          <w:color w:val="FF0000"/>
          <w:sz w:val="24"/>
          <w:szCs w:val="24"/>
        </w:rPr>
        <w:t>Порядок заполнения внешних диапазонов:</w:t>
      </w:r>
    </w:p>
    <w:p w:rsidR="00C5322E" w:rsidRPr="003427E6" w:rsidRDefault="00C5322E" w:rsidP="00C5322E">
      <w:pPr>
        <w:widowControl w:val="0"/>
        <w:adjustRightInd w:val="0"/>
        <w:ind w:right="-57" w:firstLine="709"/>
        <w:jc w:val="both"/>
        <w:textAlignment w:val="baseline"/>
        <w:rPr>
          <w:rFonts w:ascii="Times New Roman" w:eastAsia="Calibri" w:hAnsi="Times New Roman" w:cs="Times New Roman"/>
          <w:color w:val="000000"/>
          <w:sz w:val="24"/>
          <w:szCs w:val="24"/>
        </w:rPr>
      </w:pPr>
      <w:r w:rsidRPr="003427E6">
        <w:rPr>
          <w:rFonts w:ascii="Times New Roman" w:eastAsia="Calibri" w:hAnsi="Times New Roman" w:cs="Times New Roman"/>
          <w:color w:val="000000"/>
          <w:sz w:val="24"/>
          <w:szCs w:val="24"/>
        </w:rPr>
        <w:t xml:space="preserve">Если в описании объекта закупки в столбце «Показатель, </w:t>
      </w:r>
      <w:proofErr w:type="spellStart"/>
      <w:r w:rsidRPr="003427E6">
        <w:rPr>
          <w:rFonts w:ascii="Times New Roman" w:eastAsia="Calibri" w:hAnsi="Times New Roman" w:cs="Times New Roman"/>
          <w:color w:val="000000"/>
          <w:sz w:val="24"/>
          <w:szCs w:val="24"/>
        </w:rPr>
        <w:t>ед</w:t>
      </w:r>
      <w:proofErr w:type="gramStart"/>
      <w:r w:rsidRPr="003427E6">
        <w:rPr>
          <w:rFonts w:ascii="Times New Roman" w:eastAsia="Calibri" w:hAnsi="Times New Roman" w:cs="Times New Roman"/>
          <w:color w:val="000000"/>
          <w:sz w:val="24"/>
          <w:szCs w:val="24"/>
        </w:rPr>
        <w:t>.и</w:t>
      </w:r>
      <w:proofErr w:type="gramEnd"/>
      <w:r w:rsidRPr="003427E6">
        <w:rPr>
          <w:rFonts w:ascii="Times New Roman" w:eastAsia="Calibri" w:hAnsi="Times New Roman" w:cs="Times New Roman"/>
          <w:color w:val="000000"/>
          <w:sz w:val="24"/>
          <w:szCs w:val="24"/>
        </w:rPr>
        <w:t>зм</w:t>
      </w:r>
      <w:proofErr w:type="spellEnd"/>
      <w:r w:rsidRPr="003427E6">
        <w:rPr>
          <w:rFonts w:ascii="Times New Roman" w:eastAsia="Calibri" w:hAnsi="Times New Roman" w:cs="Times New Roman"/>
          <w:color w:val="000000"/>
          <w:sz w:val="24"/>
          <w:szCs w:val="24"/>
        </w:rPr>
        <w:t>.» устанавливается диапазонный показатель (содержатся слова «диапазон» или «в диапазоне»</w:t>
      </w:r>
      <w:r w:rsidRPr="003427E6">
        <w:rPr>
          <w:rFonts w:ascii="Times New Roman" w:eastAsia="Times New Roman" w:hAnsi="Times New Roman" w:cs="Times New Roman"/>
          <w:sz w:val="24"/>
          <w:szCs w:val="24"/>
        </w:rPr>
        <w:t xml:space="preserve"> и в инструкции по заполнению характеристик указано «участник закупки указывает в заявке диапазон значений характеристики»</w:t>
      </w:r>
      <w:r w:rsidRPr="003427E6">
        <w:rPr>
          <w:rFonts w:ascii="Times New Roman" w:eastAsia="Calibri" w:hAnsi="Times New Roman" w:cs="Times New Roman"/>
          <w:color w:val="000000"/>
          <w:sz w:val="24"/>
          <w:szCs w:val="24"/>
        </w:rPr>
        <w:t>),  участник закупки в заявке также указывает значение диапазона равного или поглощающего установленный.</w:t>
      </w:r>
    </w:p>
    <w:p w:rsidR="00C5322E" w:rsidRPr="003427E6" w:rsidRDefault="00C5322E" w:rsidP="00C5322E">
      <w:pPr>
        <w:widowControl w:val="0"/>
        <w:adjustRightInd w:val="0"/>
        <w:ind w:right="-57" w:firstLine="709"/>
        <w:jc w:val="both"/>
        <w:textAlignment w:val="baseline"/>
        <w:rPr>
          <w:rFonts w:ascii="Times New Roman" w:eastAsia="Times New Roman" w:hAnsi="Times New Roman" w:cs="Times New Roman"/>
          <w:sz w:val="24"/>
          <w:szCs w:val="24"/>
        </w:rPr>
      </w:pPr>
      <w:r w:rsidRPr="003427E6">
        <w:rPr>
          <w:rFonts w:ascii="Times New Roman" w:eastAsia="Times New Roman" w:hAnsi="Times New Roman" w:cs="Times New Roman"/>
          <w:sz w:val="24"/>
          <w:szCs w:val="24"/>
        </w:rPr>
        <w:t>В таком случае в наименование показателя Заказчик включает фразу «Диапазон» и/или «В диапазоне», а в структурированной форме описания объекта закупки выбирает признак «внешний диапазон».</w:t>
      </w:r>
    </w:p>
    <w:p w:rsidR="00C5322E" w:rsidRPr="003427E6" w:rsidRDefault="00C5322E" w:rsidP="00C5322E">
      <w:pPr>
        <w:widowControl w:val="0"/>
        <w:adjustRightInd w:val="0"/>
        <w:ind w:right="-57"/>
        <w:jc w:val="both"/>
        <w:textAlignment w:val="baseline"/>
        <w:rPr>
          <w:rFonts w:ascii="Times New Roman" w:eastAsia="Calibri" w:hAnsi="Times New Roman" w:cs="Times New Roman"/>
          <w:color w:val="000000"/>
          <w:sz w:val="24"/>
          <w:szCs w:val="24"/>
        </w:rPr>
      </w:pPr>
      <w:r w:rsidRPr="003427E6">
        <w:rPr>
          <w:rFonts w:ascii="Times New Roman" w:eastAsia="Times New Roman" w:hAnsi="Times New Roman" w:cs="Times New Roman"/>
          <w:sz w:val="24"/>
          <w:szCs w:val="24"/>
        </w:rPr>
        <w:t>Пример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46"/>
        <w:gridCol w:w="1524"/>
        <w:gridCol w:w="1634"/>
        <w:gridCol w:w="1634"/>
        <w:gridCol w:w="1484"/>
        <w:gridCol w:w="1484"/>
        <w:gridCol w:w="1114"/>
      </w:tblGrid>
      <w:tr w:rsidR="00C5322E" w:rsidRPr="00A728FC" w:rsidTr="003427E6">
        <w:tc>
          <w:tcPr>
            <w:tcW w:w="74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 xml:space="preserve">Показатель, </w:t>
            </w:r>
            <w:proofErr w:type="spellStart"/>
            <w:r w:rsidRPr="00A728FC">
              <w:rPr>
                <w:rFonts w:ascii="Times New Roman" w:eastAsia="Calibri" w:hAnsi="Times New Roman" w:cs="Times New Roman"/>
                <w:color w:val="000000"/>
                <w:sz w:val="16"/>
                <w:szCs w:val="16"/>
              </w:rPr>
              <w:t>ед</w:t>
            </w:r>
            <w:proofErr w:type="gramStart"/>
            <w:r w:rsidRPr="00A728FC">
              <w:rPr>
                <w:rFonts w:ascii="Times New Roman" w:eastAsia="Calibri" w:hAnsi="Times New Roman" w:cs="Times New Roman"/>
                <w:color w:val="000000"/>
                <w:sz w:val="16"/>
                <w:szCs w:val="16"/>
              </w:rPr>
              <w:t>.и</w:t>
            </w:r>
            <w:proofErr w:type="gramEnd"/>
            <w:r w:rsidRPr="00A728FC">
              <w:rPr>
                <w:rFonts w:ascii="Times New Roman" w:eastAsia="Calibri" w:hAnsi="Times New Roman" w:cs="Times New Roman"/>
                <w:color w:val="000000"/>
                <w:sz w:val="16"/>
                <w:szCs w:val="16"/>
              </w:rPr>
              <w:t>зм</w:t>
            </w:r>
            <w:proofErr w:type="spellEnd"/>
            <w:r w:rsidRPr="00A728FC">
              <w:rPr>
                <w:rFonts w:ascii="Times New Roman" w:eastAsia="Calibri" w:hAnsi="Times New Roman" w:cs="Times New Roman"/>
                <w:color w:val="000000"/>
                <w:sz w:val="16"/>
                <w:szCs w:val="16"/>
              </w:rPr>
              <w:t>.</w:t>
            </w:r>
          </w:p>
        </w:tc>
        <w:tc>
          <w:tcPr>
            <w:tcW w:w="733"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Значение, установленное заказчиком</w:t>
            </w:r>
          </w:p>
        </w:tc>
        <w:tc>
          <w:tcPr>
            <w:tcW w:w="786"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Единица измерения характеристики</w:t>
            </w:r>
          </w:p>
        </w:tc>
        <w:tc>
          <w:tcPr>
            <w:tcW w:w="786"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Инструкция по заполнению характеристик в заявке</w:t>
            </w:r>
          </w:p>
        </w:tc>
        <w:tc>
          <w:tcPr>
            <w:tcW w:w="71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Соответствует (при заполнении участником)</w:t>
            </w:r>
          </w:p>
        </w:tc>
        <w:tc>
          <w:tcPr>
            <w:tcW w:w="71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Соответствует (при заполнении участником)</w:t>
            </w:r>
          </w:p>
        </w:tc>
        <w:tc>
          <w:tcPr>
            <w:tcW w:w="525" w:type="pct"/>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Не соответствует (при заполнении участником)</w:t>
            </w:r>
          </w:p>
        </w:tc>
      </w:tr>
      <w:tr w:rsidR="00C5322E" w:rsidRPr="00A728FC" w:rsidTr="003427E6">
        <w:tc>
          <w:tcPr>
            <w:tcW w:w="74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Диапазон рабочего напряжения</w:t>
            </w:r>
          </w:p>
        </w:tc>
        <w:tc>
          <w:tcPr>
            <w:tcW w:w="733"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sz w:val="16"/>
                <w:szCs w:val="16"/>
              </w:rPr>
              <w:t xml:space="preserve">≤200 и </w:t>
            </w:r>
            <w:r w:rsidRPr="00A728FC">
              <w:rPr>
                <w:rFonts w:ascii="Times New Roman" w:eastAsia="Calibri" w:hAnsi="Times New Roman" w:cs="Times New Roman"/>
                <w:color w:val="000000"/>
                <w:sz w:val="16"/>
                <w:szCs w:val="16"/>
              </w:rPr>
              <w:t>≥</w:t>
            </w:r>
            <w:r w:rsidRPr="00A728FC">
              <w:rPr>
                <w:rFonts w:ascii="Times New Roman" w:eastAsia="Calibri" w:hAnsi="Times New Roman" w:cs="Times New Roman"/>
                <w:sz w:val="16"/>
                <w:szCs w:val="16"/>
              </w:rPr>
              <w:t>240</w:t>
            </w:r>
          </w:p>
        </w:tc>
        <w:tc>
          <w:tcPr>
            <w:tcW w:w="786" w:type="pct"/>
            <w:vAlign w:val="center"/>
          </w:tcPr>
          <w:p w:rsidR="00C5322E" w:rsidRPr="00A728FC" w:rsidRDefault="00C5322E" w:rsidP="003427E6">
            <w:pPr>
              <w:widowControl w:val="0"/>
              <w:adjustRightInd w:val="0"/>
              <w:ind w:right="-57"/>
              <w:jc w:val="center"/>
              <w:textAlignment w:val="baseline"/>
              <w:rPr>
                <w:rFonts w:ascii="Times New Roman" w:hAnsi="Times New Roman" w:cs="Times New Roman"/>
                <w:sz w:val="16"/>
                <w:szCs w:val="16"/>
              </w:rPr>
            </w:pPr>
            <w:r w:rsidRPr="00A728FC">
              <w:rPr>
                <w:rFonts w:ascii="Times New Roman" w:eastAsia="Calibri" w:hAnsi="Times New Roman" w:cs="Times New Roman"/>
                <w:color w:val="000000"/>
                <w:sz w:val="16"/>
                <w:szCs w:val="16"/>
              </w:rPr>
              <w:t>В</w:t>
            </w:r>
          </w:p>
        </w:tc>
        <w:tc>
          <w:tcPr>
            <w:tcW w:w="786"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hAnsi="Times New Roman" w:cs="Times New Roman"/>
                <w:sz w:val="16"/>
                <w:szCs w:val="16"/>
              </w:rPr>
              <w:t>участник закупки указывает в заявке диапазон значений характеристики</w:t>
            </w:r>
          </w:p>
        </w:tc>
        <w:tc>
          <w:tcPr>
            <w:tcW w:w="71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200-240</w:t>
            </w:r>
          </w:p>
        </w:tc>
        <w:tc>
          <w:tcPr>
            <w:tcW w:w="71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180-250</w:t>
            </w:r>
          </w:p>
        </w:tc>
        <w:tc>
          <w:tcPr>
            <w:tcW w:w="525" w:type="pct"/>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220-260</w:t>
            </w:r>
          </w:p>
        </w:tc>
      </w:tr>
      <w:tr w:rsidR="00C5322E" w:rsidRPr="00A728FC" w:rsidTr="003427E6">
        <w:tc>
          <w:tcPr>
            <w:tcW w:w="74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Диапазон углов обзора</w:t>
            </w:r>
          </w:p>
        </w:tc>
        <w:tc>
          <w:tcPr>
            <w:tcW w:w="733"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sz w:val="16"/>
                <w:szCs w:val="16"/>
              </w:rPr>
              <w:t>≤</w:t>
            </w:r>
            <w:r w:rsidRPr="00A728FC">
              <w:rPr>
                <w:rFonts w:ascii="Times New Roman" w:eastAsia="Calibri" w:hAnsi="Times New Roman" w:cs="Times New Roman"/>
                <w:color w:val="000000"/>
                <w:sz w:val="16"/>
                <w:szCs w:val="16"/>
              </w:rPr>
              <w:t xml:space="preserve">  (-30) и ≥ (+30)</w:t>
            </w:r>
          </w:p>
        </w:tc>
        <w:tc>
          <w:tcPr>
            <w:tcW w:w="786" w:type="pct"/>
            <w:vAlign w:val="center"/>
          </w:tcPr>
          <w:p w:rsidR="00C5322E" w:rsidRPr="00A728FC" w:rsidRDefault="00C5322E" w:rsidP="003427E6">
            <w:pPr>
              <w:widowControl w:val="0"/>
              <w:adjustRightInd w:val="0"/>
              <w:ind w:right="-57"/>
              <w:jc w:val="center"/>
              <w:textAlignment w:val="baseline"/>
              <w:rPr>
                <w:rFonts w:ascii="Times New Roman" w:hAnsi="Times New Roman" w:cs="Times New Roman"/>
                <w:sz w:val="16"/>
                <w:szCs w:val="16"/>
              </w:rPr>
            </w:pPr>
            <w:r w:rsidRPr="00A728FC">
              <w:rPr>
                <w:rFonts w:ascii="Times New Roman" w:eastAsia="Calibri" w:hAnsi="Times New Roman" w:cs="Times New Roman"/>
                <w:color w:val="000000"/>
                <w:sz w:val="16"/>
                <w:szCs w:val="16"/>
              </w:rPr>
              <w:t>град.</w:t>
            </w:r>
          </w:p>
        </w:tc>
        <w:tc>
          <w:tcPr>
            <w:tcW w:w="786"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hAnsi="Times New Roman" w:cs="Times New Roman"/>
                <w:sz w:val="16"/>
                <w:szCs w:val="16"/>
              </w:rPr>
              <w:t>участник закупки указывает в заявке диапазон значений характеристики</w:t>
            </w:r>
          </w:p>
        </w:tc>
        <w:tc>
          <w:tcPr>
            <w:tcW w:w="71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(-30) – (+30)</w:t>
            </w:r>
          </w:p>
        </w:tc>
        <w:tc>
          <w:tcPr>
            <w:tcW w:w="71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-40 – +50</w:t>
            </w:r>
          </w:p>
        </w:tc>
        <w:tc>
          <w:tcPr>
            <w:tcW w:w="525" w:type="pct"/>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(-20) – (+30)</w:t>
            </w:r>
          </w:p>
        </w:tc>
      </w:tr>
    </w:tbl>
    <w:p w:rsidR="00C5322E" w:rsidRPr="003427E6" w:rsidRDefault="00C5322E" w:rsidP="00C5322E">
      <w:pPr>
        <w:widowControl w:val="0"/>
        <w:adjustRightInd w:val="0"/>
        <w:ind w:right="-57" w:firstLine="709"/>
        <w:jc w:val="both"/>
        <w:textAlignment w:val="baseline"/>
        <w:rPr>
          <w:rFonts w:ascii="Times New Roman" w:eastAsia="Calibri" w:hAnsi="Times New Roman" w:cs="Times New Roman"/>
          <w:color w:val="000000"/>
          <w:sz w:val="24"/>
          <w:szCs w:val="24"/>
        </w:rPr>
      </w:pPr>
    </w:p>
    <w:p w:rsidR="00C5322E" w:rsidRPr="003427E6" w:rsidRDefault="00C5322E" w:rsidP="00C5322E">
      <w:pPr>
        <w:widowControl w:val="0"/>
        <w:adjustRightInd w:val="0"/>
        <w:ind w:right="-57"/>
        <w:jc w:val="both"/>
        <w:textAlignment w:val="baseline"/>
        <w:rPr>
          <w:rFonts w:ascii="Times New Roman" w:eastAsia="Calibri" w:hAnsi="Times New Roman" w:cs="Times New Roman"/>
          <w:color w:val="000000"/>
          <w:sz w:val="24"/>
          <w:szCs w:val="24"/>
        </w:rPr>
      </w:pPr>
      <w:r w:rsidRPr="003427E6">
        <w:rPr>
          <w:rFonts w:ascii="Times New Roman" w:eastAsia="Times New Roman" w:hAnsi="Times New Roman" w:cs="Times New Roman"/>
          <w:sz w:val="24"/>
          <w:szCs w:val="24"/>
        </w:rPr>
        <w:t>Пример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50"/>
        <w:gridCol w:w="1500"/>
        <w:gridCol w:w="1609"/>
        <w:gridCol w:w="1609"/>
        <w:gridCol w:w="1459"/>
        <w:gridCol w:w="1459"/>
        <w:gridCol w:w="1234"/>
      </w:tblGrid>
      <w:tr w:rsidR="00C5322E" w:rsidRPr="00A728FC" w:rsidTr="003427E6">
        <w:tc>
          <w:tcPr>
            <w:tcW w:w="74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 xml:space="preserve">Показатель, </w:t>
            </w:r>
            <w:proofErr w:type="spellStart"/>
            <w:r w:rsidRPr="00A728FC">
              <w:rPr>
                <w:rFonts w:ascii="Times New Roman" w:eastAsia="Calibri" w:hAnsi="Times New Roman" w:cs="Times New Roman"/>
                <w:color w:val="000000"/>
                <w:sz w:val="16"/>
                <w:szCs w:val="16"/>
              </w:rPr>
              <w:t>ед</w:t>
            </w:r>
            <w:proofErr w:type="gramStart"/>
            <w:r w:rsidRPr="00A728FC">
              <w:rPr>
                <w:rFonts w:ascii="Times New Roman" w:eastAsia="Calibri" w:hAnsi="Times New Roman" w:cs="Times New Roman"/>
                <w:color w:val="000000"/>
                <w:sz w:val="16"/>
                <w:szCs w:val="16"/>
              </w:rPr>
              <w:t>.и</w:t>
            </w:r>
            <w:proofErr w:type="gramEnd"/>
            <w:r w:rsidRPr="00A728FC">
              <w:rPr>
                <w:rFonts w:ascii="Times New Roman" w:eastAsia="Calibri" w:hAnsi="Times New Roman" w:cs="Times New Roman"/>
                <w:color w:val="000000"/>
                <w:sz w:val="16"/>
                <w:szCs w:val="16"/>
              </w:rPr>
              <w:t>зм</w:t>
            </w:r>
            <w:proofErr w:type="spellEnd"/>
            <w:r w:rsidRPr="00A728FC">
              <w:rPr>
                <w:rFonts w:ascii="Times New Roman" w:eastAsia="Calibri" w:hAnsi="Times New Roman" w:cs="Times New Roman"/>
                <w:color w:val="000000"/>
                <w:sz w:val="16"/>
                <w:szCs w:val="16"/>
              </w:rPr>
              <w:t>.</w:t>
            </w:r>
          </w:p>
        </w:tc>
        <w:tc>
          <w:tcPr>
            <w:tcW w:w="720"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Значение, установленное заказчиком</w:t>
            </w:r>
          </w:p>
        </w:tc>
        <w:tc>
          <w:tcPr>
            <w:tcW w:w="772"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Единица измерения характеристики</w:t>
            </w:r>
          </w:p>
        </w:tc>
        <w:tc>
          <w:tcPr>
            <w:tcW w:w="772"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Инструкция по заполнению характеристик в заявке</w:t>
            </w:r>
          </w:p>
        </w:tc>
        <w:tc>
          <w:tcPr>
            <w:tcW w:w="700"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Соответствует (при заполнении участником)</w:t>
            </w:r>
          </w:p>
        </w:tc>
        <w:tc>
          <w:tcPr>
            <w:tcW w:w="700"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Соответствует (при заполнении участником)</w:t>
            </w:r>
          </w:p>
        </w:tc>
        <w:tc>
          <w:tcPr>
            <w:tcW w:w="592" w:type="pct"/>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Не соответствует (при заполнении участником)</w:t>
            </w:r>
          </w:p>
        </w:tc>
      </w:tr>
      <w:tr w:rsidR="00C5322E" w:rsidRPr="00A728FC" w:rsidTr="003427E6">
        <w:tc>
          <w:tcPr>
            <w:tcW w:w="744" w:type="pct"/>
            <w:vAlign w:val="center"/>
          </w:tcPr>
          <w:p w:rsidR="00C5322E" w:rsidRPr="00A728FC" w:rsidRDefault="00C5322E" w:rsidP="003427E6">
            <w:pPr>
              <w:widowControl w:val="0"/>
              <w:adjustRightInd w:val="0"/>
              <w:ind w:right="-57"/>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Диапазон рабочих температур</w:t>
            </w:r>
          </w:p>
        </w:tc>
        <w:tc>
          <w:tcPr>
            <w:tcW w:w="720"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hAnsi="Times New Roman" w:cs="Times New Roman"/>
                <w:color w:val="000000"/>
                <w:sz w:val="16"/>
                <w:szCs w:val="16"/>
                <w:shd w:val="clear" w:color="auto" w:fill="FFFFFF"/>
              </w:rPr>
              <w:t xml:space="preserve">&lt;  </w:t>
            </w:r>
            <w:r w:rsidRPr="00A728FC">
              <w:rPr>
                <w:rFonts w:ascii="Times New Roman" w:eastAsia="Calibri" w:hAnsi="Times New Roman" w:cs="Times New Roman"/>
                <w:color w:val="000000"/>
                <w:sz w:val="16"/>
                <w:szCs w:val="16"/>
              </w:rPr>
              <w:t xml:space="preserve">20 и </w:t>
            </w:r>
            <w:r w:rsidRPr="00A728FC">
              <w:rPr>
                <w:rFonts w:ascii="Times New Roman" w:hAnsi="Times New Roman" w:cs="Times New Roman"/>
                <w:color w:val="000000"/>
                <w:sz w:val="16"/>
                <w:szCs w:val="16"/>
                <w:shd w:val="clear" w:color="auto" w:fill="FFFFFF"/>
              </w:rPr>
              <w:t xml:space="preserve">&gt; </w:t>
            </w:r>
            <w:r w:rsidRPr="00A728FC">
              <w:rPr>
                <w:rFonts w:ascii="Times New Roman" w:eastAsia="Calibri" w:hAnsi="Times New Roman" w:cs="Times New Roman"/>
                <w:color w:val="000000"/>
                <w:sz w:val="16"/>
                <w:szCs w:val="16"/>
              </w:rPr>
              <w:t>40</w:t>
            </w:r>
          </w:p>
        </w:tc>
        <w:tc>
          <w:tcPr>
            <w:tcW w:w="772" w:type="pct"/>
            <w:vAlign w:val="center"/>
          </w:tcPr>
          <w:p w:rsidR="00C5322E" w:rsidRPr="00A728FC" w:rsidRDefault="00C5322E" w:rsidP="003427E6">
            <w:pPr>
              <w:widowControl w:val="0"/>
              <w:adjustRightInd w:val="0"/>
              <w:ind w:right="-57"/>
              <w:jc w:val="center"/>
              <w:textAlignment w:val="baseline"/>
              <w:rPr>
                <w:rFonts w:ascii="Times New Roman" w:hAnsi="Times New Roman" w:cs="Times New Roman"/>
                <w:sz w:val="16"/>
                <w:szCs w:val="16"/>
              </w:rPr>
            </w:pPr>
            <w:r w:rsidRPr="00A728FC">
              <w:rPr>
                <w:rFonts w:ascii="Times New Roman" w:eastAsia="Calibri" w:hAnsi="Times New Roman" w:cs="Times New Roman"/>
                <w:color w:val="000000"/>
                <w:sz w:val="16"/>
                <w:szCs w:val="16"/>
              </w:rPr>
              <w:t>°С</w:t>
            </w:r>
          </w:p>
        </w:tc>
        <w:tc>
          <w:tcPr>
            <w:tcW w:w="772"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hAnsi="Times New Roman" w:cs="Times New Roman"/>
                <w:sz w:val="16"/>
                <w:szCs w:val="16"/>
              </w:rPr>
              <w:t>участник закупки указывает в заявке диапазон значений характеристики</w:t>
            </w:r>
          </w:p>
        </w:tc>
        <w:tc>
          <w:tcPr>
            <w:tcW w:w="700"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lang w:val="en-US"/>
              </w:rPr>
              <w:t>19</w:t>
            </w:r>
            <w:r w:rsidRPr="00A728FC">
              <w:rPr>
                <w:rFonts w:ascii="Times New Roman" w:eastAsia="Calibri" w:hAnsi="Times New Roman" w:cs="Times New Roman"/>
                <w:color w:val="000000"/>
                <w:sz w:val="16"/>
                <w:szCs w:val="16"/>
              </w:rPr>
              <w:t>-50</w:t>
            </w:r>
          </w:p>
        </w:tc>
        <w:tc>
          <w:tcPr>
            <w:tcW w:w="700"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0-50</w:t>
            </w:r>
          </w:p>
        </w:tc>
        <w:tc>
          <w:tcPr>
            <w:tcW w:w="592" w:type="pct"/>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30-60</w:t>
            </w:r>
          </w:p>
        </w:tc>
      </w:tr>
      <w:tr w:rsidR="00C5322E" w:rsidRPr="00A728FC" w:rsidTr="003427E6">
        <w:tc>
          <w:tcPr>
            <w:tcW w:w="744" w:type="pct"/>
            <w:vAlign w:val="center"/>
          </w:tcPr>
          <w:p w:rsidR="00C5322E" w:rsidRPr="00A728FC" w:rsidRDefault="00C5322E" w:rsidP="003427E6">
            <w:pPr>
              <w:widowControl w:val="0"/>
              <w:adjustRightInd w:val="0"/>
              <w:ind w:right="-57"/>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Регулировка частоты в диапазоне</w:t>
            </w:r>
          </w:p>
        </w:tc>
        <w:tc>
          <w:tcPr>
            <w:tcW w:w="720"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hAnsi="Times New Roman" w:cs="Times New Roman"/>
                <w:color w:val="000000"/>
                <w:sz w:val="16"/>
                <w:szCs w:val="16"/>
                <w:shd w:val="clear" w:color="auto" w:fill="FFFFFF"/>
              </w:rPr>
              <w:t xml:space="preserve">&lt;  </w:t>
            </w:r>
            <w:r w:rsidRPr="00A728FC">
              <w:rPr>
                <w:rFonts w:ascii="Times New Roman" w:eastAsia="Calibri" w:hAnsi="Times New Roman" w:cs="Times New Roman"/>
                <w:color w:val="000000"/>
                <w:sz w:val="16"/>
                <w:szCs w:val="16"/>
              </w:rPr>
              <w:t>40 и ≥</w:t>
            </w:r>
            <w:r w:rsidRPr="00A728FC">
              <w:rPr>
                <w:rFonts w:ascii="Times New Roman" w:hAnsi="Times New Roman" w:cs="Times New Roman"/>
                <w:color w:val="000000"/>
                <w:sz w:val="16"/>
                <w:szCs w:val="16"/>
                <w:shd w:val="clear" w:color="auto" w:fill="FFFFFF"/>
              </w:rPr>
              <w:t xml:space="preserve"> </w:t>
            </w:r>
            <w:r w:rsidRPr="00A728FC">
              <w:rPr>
                <w:rFonts w:ascii="Times New Roman" w:eastAsia="Calibri" w:hAnsi="Times New Roman" w:cs="Times New Roman"/>
                <w:color w:val="000000"/>
                <w:sz w:val="16"/>
                <w:szCs w:val="16"/>
              </w:rPr>
              <w:t>70</w:t>
            </w:r>
          </w:p>
        </w:tc>
        <w:tc>
          <w:tcPr>
            <w:tcW w:w="772" w:type="pct"/>
            <w:vAlign w:val="center"/>
          </w:tcPr>
          <w:p w:rsidR="00C5322E" w:rsidRPr="00A728FC" w:rsidRDefault="00C5322E" w:rsidP="003427E6">
            <w:pPr>
              <w:widowControl w:val="0"/>
              <w:adjustRightInd w:val="0"/>
              <w:ind w:right="-57"/>
              <w:jc w:val="center"/>
              <w:textAlignment w:val="baseline"/>
              <w:rPr>
                <w:rFonts w:ascii="Times New Roman" w:hAnsi="Times New Roman" w:cs="Times New Roman"/>
                <w:sz w:val="16"/>
                <w:szCs w:val="16"/>
              </w:rPr>
            </w:pPr>
            <w:r w:rsidRPr="00A728FC">
              <w:rPr>
                <w:rFonts w:ascii="Times New Roman" w:eastAsia="Calibri" w:hAnsi="Times New Roman" w:cs="Times New Roman"/>
                <w:color w:val="000000"/>
                <w:sz w:val="16"/>
                <w:szCs w:val="16"/>
              </w:rPr>
              <w:t>Гц</w:t>
            </w:r>
          </w:p>
        </w:tc>
        <w:tc>
          <w:tcPr>
            <w:tcW w:w="772"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hAnsi="Times New Roman" w:cs="Times New Roman"/>
                <w:sz w:val="16"/>
                <w:szCs w:val="16"/>
              </w:rPr>
              <w:t>участник закупки указывает в заявке диапазон значений характеристики</w:t>
            </w:r>
          </w:p>
        </w:tc>
        <w:tc>
          <w:tcPr>
            <w:tcW w:w="700"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36-70</w:t>
            </w:r>
          </w:p>
        </w:tc>
        <w:tc>
          <w:tcPr>
            <w:tcW w:w="700"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0-71</w:t>
            </w:r>
          </w:p>
        </w:tc>
        <w:tc>
          <w:tcPr>
            <w:tcW w:w="592" w:type="pct"/>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40-70</w:t>
            </w:r>
          </w:p>
        </w:tc>
      </w:tr>
    </w:tbl>
    <w:p w:rsidR="00C5322E" w:rsidRPr="003427E6" w:rsidRDefault="00C5322E" w:rsidP="00C5322E">
      <w:pPr>
        <w:widowControl w:val="0"/>
        <w:adjustRightInd w:val="0"/>
        <w:ind w:right="-57" w:firstLine="709"/>
        <w:jc w:val="both"/>
        <w:textAlignment w:val="baseline"/>
        <w:rPr>
          <w:rFonts w:ascii="Times New Roman" w:eastAsia="Calibri" w:hAnsi="Times New Roman" w:cs="Times New Roman"/>
          <w:color w:val="FF0000"/>
          <w:sz w:val="24"/>
          <w:szCs w:val="24"/>
        </w:rPr>
      </w:pPr>
    </w:p>
    <w:p w:rsidR="00C5322E" w:rsidRPr="003427E6" w:rsidRDefault="00C5322E" w:rsidP="00C5322E">
      <w:pPr>
        <w:widowControl w:val="0"/>
        <w:adjustRightInd w:val="0"/>
        <w:ind w:right="-57" w:firstLine="709"/>
        <w:jc w:val="both"/>
        <w:textAlignment w:val="baseline"/>
        <w:rPr>
          <w:rFonts w:ascii="Times New Roman" w:eastAsia="Calibri" w:hAnsi="Times New Roman" w:cs="Times New Roman"/>
          <w:color w:val="FF0000"/>
          <w:sz w:val="24"/>
          <w:szCs w:val="24"/>
        </w:rPr>
      </w:pPr>
      <w:r w:rsidRPr="003427E6">
        <w:rPr>
          <w:rFonts w:ascii="Times New Roman" w:eastAsia="Calibri" w:hAnsi="Times New Roman" w:cs="Times New Roman"/>
          <w:color w:val="FF0000"/>
          <w:sz w:val="24"/>
          <w:szCs w:val="24"/>
        </w:rPr>
        <w:t>Порядок заполнения внутренних диапазонов:</w:t>
      </w:r>
    </w:p>
    <w:p w:rsidR="00C5322E" w:rsidRPr="003427E6" w:rsidRDefault="00C5322E" w:rsidP="00C5322E">
      <w:pPr>
        <w:widowControl w:val="0"/>
        <w:adjustRightInd w:val="0"/>
        <w:ind w:right="-57" w:firstLine="709"/>
        <w:jc w:val="both"/>
        <w:textAlignment w:val="baseline"/>
        <w:rPr>
          <w:rFonts w:ascii="Times New Roman" w:eastAsia="Calibri" w:hAnsi="Times New Roman" w:cs="Times New Roman"/>
          <w:color w:val="000000"/>
          <w:sz w:val="24"/>
          <w:szCs w:val="24"/>
        </w:rPr>
      </w:pPr>
      <w:r w:rsidRPr="003427E6">
        <w:rPr>
          <w:rFonts w:ascii="Times New Roman" w:eastAsia="Calibri" w:hAnsi="Times New Roman" w:cs="Times New Roman"/>
          <w:color w:val="000000"/>
          <w:sz w:val="24"/>
          <w:szCs w:val="24"/>
        </w:rPr>
        <w:t xml:space="preserve">Если в описании объекта закупки в столбце «Показатель, </w:t>
      </w:r>
      <w:proofErr w:type="spellStart"/>
      <w:r w:rsidRPr="003427E6">
        <w:rPr>
          <w:rFonts w:ascii="Times New Roman" w:eastAsia="Calibri" w:hAnsi="Times New Roman" w:cs="Times New Roman"/>
          <w:color w:val="000000"/>
          <w:sz w:val="24"/>
          <w:szCs w:val="24"/>
        </w:rPr>
        <w:t>ед</w:t>
      </w:r>
      <w:proofErr w:type="gramStart"/>
      <w:r w:rsidRPr="003427E6">
        <w:rPr>
          <w:rFonts w:ascii="Times New Roman" w:eastAsia="Calibri" w:hAnsi="Times New Roman" w:cs="Times New Roman"/>
          <w:color w:val="000000"/>
          <w:sz w:val="24"/>
          <w:szCs w:val="24"/>
        </w:rPr>
        <w:t>.и</w:t>
      </w:r>
      <w:proofErr w:type="gramEnd"/>
      <w:r w:rsidRPr="003427E6">
        <w:rPr>
          <w:rFonts w:ascii="Times New Roman" w:eastAsia="Calibri" w:hAnsi="Times New Roman" w:cs="Times New Roman"/>
          <w:color w:val="000000"/>
          <w:sz w:val="24"/>
          <w:szCs w:val="24"/>
        </w:rPr>
        <w:t>зм</w:t>
      </w:r>
      <w:proofErr w:type="spellEnd"/>
      <w:r w:rsidRPr="003427E6">
        <w:rPr>
          <w:rFonts w:ascii="Times New Roman" w:eastAsia="Calibri" w:hAnsi="Times New Roman" w:cs="Times New Roman"/>
          <w:color w:val="000000"/>
          <w:sz w:val="24"/>
          <w:szCs w:val="24"/>
        </w:rPr>
        <w:t>.» устанавливается диапазонный показатель (содержатся слова «диапазон» или «в диапазоне»</w:t>
      </w:r>
      <w:r w:rsidRPr="003427E6">
        <w:rPr>
          <w:rFonts w:ascii="Times New Roman" w:eastAsia="Times New Roman" w:hAnsi="Times New Roman" w:cs="Times New Roman"/>
          <w:sz w:val="24"/>
          <w:szCs w:val="24"/>
        </w:rPr>
        <w:t xml:space="preserve"> и в инструкции по заполнению характеристик указано «участник закупки указывает в заявке диапазон значений характеристики»</w:t>
      </w:r>
      <w:r w:rsidRPr="003427E6">
        <w:rPr>
          <w:rFonts w:ascii="Times New Roman" w:eastAsia="Calibri" w:hAnsi="Times New Roman" w:cs="Times New Roman"/>
          <w:color w:val="000000"/>
          <w:sz w:val="24"/>
          <w:szCs w:val="24"/>
        </w:rPr>
        <w:t>), участником закупки в заявке также указывает значение диапазона равного или входящий в установленный.</w:t>
      </w:r>
    </w:p>
    <w:p w:rsidR="00C5322E" w:rsidRPr="003427E6" w:rsidRDefault="00C5322E" w:rsidP="00C5322E">
      <w:pPr>
        <w:widowControl w:val="0"/>
        <w:adjustRightInd w:val="0"/>
        <w:ind w:right="-57" w:firstLine="709"/>
        <w:jc w:val="both"/>
        <w:textAlignment w:val="baseline"/>
        <w:rPr>
          <w:rFonts w:ascii="Times New Roman" w:eastAsia="Times New Roman" w:hAnsi="Times New Roman" w:cs="Times New Roman"/>
          <w:sz w:val="24"/>
          <w:szCs w:val="24"/>
        </w:rPr>
      </w:pPr>
      <w:r w:rsidRPr="003427E6">
        <w:rPr>
          <w:rFonts w:ascii="Times New Roman" w:eastAsia="Times New Roman" w:hAnsi="Times New Roman" w:cs="Times New Roman"/>
          <w:sz w:val="24"/>
          <w:szCs w:val="24"/>
        </w:rPr>
        <w:t>В таком случае в наименование показателя Заказчик включает фразу «Диапазон» и/или «В диапазоне», а в структурированной форме описания объекта закупки выбирает признак «внутренний диапазон».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46"/>
        <w:gridCol w:w="1524"/>
        <w:gridCol w:w="1634"/>
        <w:gridCol w:w="1634"/>
        <w:gridCol w:w="1484"/>
        <w:gridCol w:w="1484"/>
        <w:gridCol w:w="1114"/>
      </w:tblGrid>
      <w:tr w:rsidR="00C5322E" w:rsidRPr="00A728FC" w:rsidTr="003427E6">
        <w:tc>
          <w:tcPr>
            <w:tcW w:w="74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 xml:space="preserve">Показатель, </w:t>
            </w:r>
            <w:proofErr w:type="spellStart"/>
            <w:r w:rsidRPr="00A728FC">
              <w:rPr>
                <w:rFonts w:ascii="Times New Roman" w:eastAsia="Calibri" w:hAnsi="Times New Roman" w:cs="Times New Roman"/>
                <w:color w:val="000000"/>
                <w:sz w:val="16"/>
                <w:szCs w:val="16"/>
              </w:rPr>
              <w:t>ед</w:t>
            </w:r>
            <w:proofErr w:type="gramStart"/>
            <w:r w:rsidRPr="00A728FC">
              <w:rPr>
                <w:rFonts w:ascii="Times New Roman" w:eastAsia="Calibri" w:hAnsi="Times New Roman" w:cs="Times New Roman"/>
                <w:color w:val="000000"/>
                <w:sz w:val="16"/>
                <w:szCs w:val="16"/>
              </w:rPr>
              <w:t>.и</w:t>
            </w:r>
            <w:proofErr w:type="gramEnd"/>
            <w:r w:rsidRPr="00A728FC">
              <w:rPr>
                <w:rFonts w:ascii="Times New Roman" w:eastAsia="Calibri" w:hAnsi="Times New Roman" w:cs="Times New Roman"/>
                <w:color w:val="000000"/>
                <w:sz w:val="16"/>
                <w:szCs w:val="16"/>
              </w:rPr>
              <w:t>зм</w:t>
            </w:r>
            <w:proofErr w:type="spellEnd"/>
            <w:r w:rsidRPr="00A728FC">
              <w:rPr>
                <w:rFonts w:ascii="Times New Roman" w:eastAsia="Calibri" w:hAnsi="Times New Roman" w:cs="Times New Roman"/>
                <w:color w:val="000000"/>
                <w:sz w:val="16"/>
                <w:szCs w:val="16"/>
              </w:rPr>
              <w:t>.</w:t>
            </w:r>
          </w:p>
        </w:tc>
        <w:tc>
          <w:tcPr>
            <w:tcW w:w="733"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Значение, установленное заказчиком</w:t>
            </w:r>
          </w:p>
        </w:tc>
        <w:tc>
          <w:tcPr>
            <w:tcW w:w="786"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Единица измерения характеристики</w:t>
            </w:r>
          </w:p>
        </w:tc>
        <w:tc>
          <w:tcPr>
            <w:tcW w:w="786"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Инструкция по заполнению характеристик в заявке</w:t>
            </w:r>
          </w:p>
        </w:tc>
        <w:tc>
          <w:tcPr>
            <w:tcW w:w="71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Соответствует (при заполнении участником)</w:t>
            </w:r>
          </w:p>
        </w:tc>
        <w:tc>
          <w:tcPr>
            <w:tcW w:w="71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Соответствует (при заполнении участником)</w:t>
            </w:r>
          </w:p>
        </w:tc>
        <w:tc>
          <w:tcPr>
            <w:tcW w:w="525" w:type="pct"/>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Не соответствует (при заполнении участником)</w:t>
            </w:r>
          </w:p>
        </w:tc>
      </w:tr>
      <w:tr w:rsidR="00C5322E" w:rsidRPr="00A728FC" w:rsidTr="003427E6">
        <w:tc>
          <w:tcPr>
            <w:tcW w:w="74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Диапазон количества срабатываний</w:t>
            </w:r>
          </w:p>
        </w:tc>
        <w:tc>
          <w:tcPr>
            <w:tcW w:w="733"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w:t>
            </w:r>
            <w:r w:rsidRPr="00A728FC">
              <w:rPr>
                <w:rFonts w:ascii="Times New Roman" w:eastAsia="Calibri" w:hAnsi="Times New Roman" w:cs="Times New Roman"/>
                <w:sz w:val="16"/>
                <w:szCs w:val="16"/>
              </w:rPr>
              <w:t>1 и ≤5</w:t>
            </w:r>
          </w:p>
        </w:tc>
        <w:tc>
          <w:tcPr>
            <w:tcW w:w="786" w:type="pct"/>
            <w:vAlign w:val="center"/>
          </w:tcPr>
          <w:p w:rsidR="00C5322E" w:rsidRPr="00A728FC" w:rsidRDefault="00C5322E" w:rsidP="003427E6">
            <w:pPr>
              <w:widowControl w:val="0"/>
              <w:adjustRightInd w:val="0"/>
              <w:ind w:right="-57"/>
              <w:jc w:val="center"/>
              <w:textAlignment w:val="baseline"/>
              <w:rPr>
                <w:rFonts w:ascii="Times New Roman" w:hAnsi="Times New Roman" w:cs="Times New Roman"/>
                <w:sz w:val="16"/>
                <w:szCs w:val="16"/>
              </w:rPr>
            </w:pPr>
            <w:proofErr w:type="spellStart"/>
            <w:proofErr w:type="gramStart"/>
            <w:r w:rsidRPr="00A728FC">
              <w:rPr>
                <w:rFonts w:ascii="Times New Roman" w:eastAsia="Calibri" w:hAnsi="Times New Roman" w:cs="Times New Roman"/>
                <w:color w:val="000000"/>
                <w:sz w:val="16"/>
                <w:szCs w:val="16"/>
              </w:rPr>
              <w:t>шт</w:t>
            </w:r>
            <w:proofErr w:type="spellEnd"/>
            <w:proofErr w:type="gramEnd"/>
          </w:p>
        </w:tc>
        <w:tc>
          <w:tcPr>
            <w:tcW w:w="786"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hAnsi="Times New Roman" w:cs="Times New Roman"/>
                <w:sz w:val="16"/>
                <w:szCs w:val="16"/>
              </w:rPr>
              <w:t>участник закупки указывает в заявке диапазон значений характеристики</w:t>
            </w:r>
          </w:p>
        </w:tc>
        <w:tc>
          <w:tcPr>
            <w:tcW w:w="71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1-4</w:t>
            </w:r>
          </w:p>
        </w:tc>
        <w:tc>
          <w:tcPr>
            <w:tcW w:w="71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2-5</w:t>
            </w:r>
          </w:p>
        </w:tc>
        <w:tc>
          <w:tcPr>
            <w:tcW w:w="525" w:type="pct"/>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0-5</w:t>
            </w:r>
          </w:p>
        </w:tc>
      </w:tr>
      <w:tr w:rsidR="00C5322E" w:rsidRPr="00A728FC" w:rsidTr="003427E6">
        <w:tc>
          <w:tcPr>
            <w:tcW w:w="74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Диапазон содержания углеводов в продукте</w:t>
            </w:r>
          </w:p>
        </w:tc>
        <w:tc>
          <w:tcPr>
            <w:tcW w:w="733"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w:t>
            </w:r>
            <w:r w:rsidRPr="00A728FC">
              <w:rPr>
                <w:rFonts w:ascii="Times New Roman" w:eastAsia="Calibri" w:hAnsi="Times New Roman" w:cs="Times New Roman"/>
                <w:sz w:val="16"/>
                <w:szCs w:val="16"/>
              </w:rPr>
              <w:t>10 и ≤20</w:t>
            </w:r>
          </w:p>
        </w:tc>
        <w:tc>
          <w:tcPr>
            <w:tcW w:w="786" w:type="pct"/>
            <w:vAlign w:val="center"/>
          </w:tcPr>
          <w:p w:rsidR="00C5322E" w:rsidRPr="00A728FC" w:rsidRDefault="00C5322E" w:rsidP="003427E6">
            <w:pPr>
              <w:widowControl w:val="0"/>
              <w:adjustRightInd w:val="0"/>
              <w:ind w:right="-57"/>
              <w:jc w:val="center"/>
              <w:textAlignment w:val="baseline"/>
              <w:rPr>
                <w:rFonts w:ascii="Times New Roman" w:hAnsi="Times New Roman" w:cs="Times New Roman"/>
                <w:sz w:val="16"/>
                <w:szCs w:val="16"/>
              </w:rPr>
            </w:pPr>
            <w:r w:rsidRPr="00A728FC">
              <w:rPr>
                <w:rFonts w:ascii="Times New Roman" w:eastAsia="Calibri" w:hAnsi="Times New Roman" w:cs="Times New Roman"/>
                <w:color w:val="000000"/>
                <w:sz w:val="16"/>
                <w:szCs w:val="16"/>
              </w:rPr>
              <w:t>процент</w:t>
            </w:r>
          </w:p>
        </w:tc>
        <w:tc>
          <w:tcPr>
            <w:tcW w:w="786"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hAnsi="Times New Roman" w:cs="Times New Roman"/>
                <w:sz w:val="16"/>
                <w:szCs w:val="16"/>
              </w:rPr>
              <w:t>участник закупки указывает в заявке диапазон значений характеристики</w:t>
            </w:r>
          </w:p>
        </w:tc>
        <w:tc>
          <w:tcPr>
            <w:tcW w:w="71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10-15</w:t>
            </w:r>
          </w:p>
        </w:tc>
        <w:tc>
          <w:tcPr>
            <w:tcW w:w="71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15-20</w:t>
            </w:r>
          </w:p>
        </w:tc>
        <w:tc>
          <w:tcPr>
            <w:tcW w:w="525" w:type="pct"/>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5-25</w:t>
            </w:r>
          </w:p>
        </w:tc>
      </w:tr>
    </w:tbl>
    <w:p w:rsidR="00C5322E" w:rsidRPr="003427E6" w:rsidRDefault="00C5322E" w:rsidP="00C5322E">
      <w:pPr>
        <w:spacing w:after="0" w:line="240" w:lineRule="auto"/>
        <w:ind w:firstLine="708"/>
        <w:jc w:val="both"/>
        <w:rPr>
          <w:rFonts w:ascii="Times New Roman" w:eastAsia="Times New Roman" w:hAnsi="Times New Roman" w:cs="Times New Roman"/>
          <w:sz w:val="24"/>
          <w:szCs w:val="24"/>
        </w:rPr>
      </w:pPr>
    </w:p>
    <w:p w:rsidR="00C5322E" w:rsidRPr="003427E6" w:rsidRDefault="00C5322E" w:rsidP="00C5322E">
      <w:pPr>
        <w:spacing w:after="0" w:line="240" w:lineRule="auto"/>
        <w:ind w:firstLine="708"/>
        <w:jc w:val="both"/>
        <w:rPr>
          <w:rFonts w:ascii="Times New Roman" w:eastAsia="Times New Roman" w:hAnsi="Times New Roman" w:cs="Times New Roman"/>
          <w:sz w:val="24"/>
          <w:szCs w:val="24"/>
        </w:rPr>
      </w:pPr>
    </w:p>
    <w:p w:rsidR="00C5322E" w:rsidRPr="003427E6" w:rsidRDefault="00C5322E" w:rsidP="00C5322E">
      <w:pPr>
        <w:spacing w:after="0" w:line="240" w:lineRule="auto"/>
        <w:ind w:firstLine="708"/>
        <w:jc w:val="both"/>
        <w:rPr>
          <w:rFonts w:ascii="Times New Roman" w:eastAsia="Times New Roman" w:hAnsi="Times New Roman" w:cs="Times New Roman"/>
          <w:sz w:val="24"/>
          <w:szCs w:val="24"/>
        </w:rPr>
      </w:pPr>
      <w:r w:rsidRPr="003427E6">
        <w:rPr>
          <w:rFonts w:ascii="Times New Roman" w:eastAsia="Times New Roman" w:hAnsi="Times New Roman" w:cs="Times New Roman"/>
          <w:sz w:val="24"/>
          <w:szCs w:val="24"/>
        </w:rPr>
        <w:t>В случае если Заказчиком указан диапазон значений и в инструкции по заполнению характеристик указано «</w:t>
      </w:r>
      <w:r w:rsidRPr="003427E6">
        <w:rPr>
          <w:rFonts w:ascii="Times New Roman" w:eastAsia="Times New Roman" w:hAnsi="Times New Roman" w:cs="Times New Roman"/>
          <w:b/>
          <w:sz w:val="24"/>
          <w:szCs w:val="24"/>
        </w:rPr>
        <w:t xml:space="preserve">значение характеристики не может изменяться участником закупки» </w:t>
      </w:r>
      <w:r w:rsidRPr="003427E6">
        <w:rPr>
          <w:rFonts w:ascii="Times New Roman" w:eastAsia="Times New Roman" w:hAnsi="Times New Roman" w:cs="Times New Roman"/>
          <w:sz w:val="24"/>
          <w:szCs w:val="24"/>
        </w:rPr>
        <w:t>- участник указывает установленный значение равное установленному диапазону без знаков</w:t>
      </w:r>
      <w:proofErr w:type="gramStart"/>
      <w:r w:rsidRPr="003427E6">
        <w:rPr>
          <w:rFonts w:ascii="Times New Roman" w:eastAsia="Times New Roman" w:hAnsi="Times New Roman" w:cs="Times New Roman"/>
          <w:sz w:val="24"/>
          <w:szCs w:val="24"/>
        </w:rPr>
        <w:t xml:space="preserve"> «≤», «≥», «&lt;», «&gt;».</w:t>
      </w:r>
      <w:proofErr w:type="gramEnd"/>
    </w:p>
    <w:p w:rsidR="00C5322E" w:rsidRPr="003427E6" w:rsidRDefault="00C5322E" w:rsidP="00C5322E">
      <w:pPr>
        <w:spacing w:after="0" w:line="240" w:lineRule="auto"/>
        <w:ind w:firstLine="708"/>
        <w:jc w:val="both"/>
        <w:rPr>
          <w:rFonts w:ascii="Times New Roman" w:eastAsia="Times New Roman" w:hAnsi="Times New Roman" w:cs="Times New Roman"/>
          <w:sz w:val="24"/>
          <w:szCs w:val="24"/>
        </w:rPr>
      </w:pPr>
    </w:p>
    <w:p w:rsidR="00C5322E" w:rsidRPr="003427E6" w:rsidRDefault="00C5322E" w:rsidP="00C5322E">
      <w:pPr>
        <w:spacing w:after="0" w:line="240" w:lineRule="auto"/>
        <w:ind w:firstLine="708"/>
        <w:jc w:val="both"/>
        <w:rPr>
          <w:rFonts w:ascii="Times New Roman" w:eastAsia="Times New Roman" w:hAnsi="Times New Roman" w:cs="Times New Roman"/>
          <w:sz w:val="24"/>
          <w:szCs w:val="24"/>
        </w:rPr>
      </w:pPr>
      <w:r w:rsidRPr="003427E6">
        <w:rPr>
          <w:rFonts w:ascii="Times New Roman" w:eastAsia="Times New Roman" w:hAnsi="Times New Roman" w:cs="Times New Roman"/>
          <w:sz w:val="24"/>
          <w:szCs w:val="24"/>
        </w:rPr>
        <w:t xml:space="preserve">К разряду показателей, которые не фиксируются однозначным образом, также могут быть отнесены такие показатели, предельные значения которых устанавливаются отдельными производителями при выпуске определенного рода </w:t>
      </w:r>
      <w:proofErr w:type="gramStart"/>
      <w:r w:rsidRPr="003427E6">
        <w:rPr>
          <w:rFonts w:ascii="Times New Roman" w:eastAsia="Times New Roman" w:hAnsi="Times New Roman" w:cs="Times New Roman"/>
          <w:sz w:val="24"/>
          <w:szCs w:val="24"/>
        </w:rPr>
        <w:t>продукции</w:t>
      </w:r>
      <w:proofErr w:type="gramEnd"/>
      <w:r w:rsidRPr="003427E6">
        <w:rPr>
          <w:rFonts w:ascii="Times New Roman" w:eastAsia="Times New Roman" w:hAnsi="Times New Roman" w:cs="Times New Roman"/>
          <w:sz w:val="24"/>
          <w:szCs w:val="24"/>
        </w:rPr>
        <w:t xml:space="preserve"> как диапазонным значением, так и точным, как, например, кислотность (</w:t>
      </w:r>
      <w:proofErr w:type="spellStart"/>
      <w:r w:rsidRPr="003427E6">
        <w:rPr>
          <w:rFonts w:ascii="Times New Roman" w:eastAsia="Times New Roman" w:hAnsi="Times New Roman" w:cs="Times New Roman"/>
          <w:sz w:val="24"/>
          <w:szCs w:val="24"/>
        </w:rPr>
        <w:t>Ph</w:t>
      </w:r>
      <w:proofErr w:type="spellEnd"/>
      <w:r w:rsidRPr="003427E6">
        <w:rPr>
          <w:rFonts w:ascii="Times New Roman" w:eastAsia="Times New Roman" w:hAnsi="Times New Roman" w:cs="Times New Roman"/>
          <w:sz w:val="24"/>
          <w:szCs w:val="24"/>
        </w:rPr>
        <w:t>). В таком случае в наименование показателя Заказчик включает фразу «в пределах диапазона», а в структурированной форме описания объекта закупки выбирает признак «внутренний диапазон».</w:t>
      </w:r>
    </w:p>
    <w:p w:rsidR="00C5322E" w:rsidRPr="003427E6" w:rsidRDefault="00C5322E" w:rsidP="00C5322E">
      <w:pPr>
        <w:spacing w:after="0" w:line="240" w:lineRule="auto"/>
        <w:ind w:firstLine="708"/>
        <w:jc w:val="both"/>
        <w:rPr>
          <w:rFonts w:ascii="Times New Roman" w:eastAsia="Times New Roman" w:hAnsi="Times New Roman" w:cs="Times New Roman"/>
          <w:sz w:val="24"/>
          <w:szCs w:val="24"/>
        </w:rPr>
      </w:pPr>
    </w:p>
    <w:p w:rsidR="00C5322E" w:rsidRPr="003427E6" w:rsidRDefault="00C5322E" w:rsidP="00C5322E">
      <w:pPr>
        <w:widowControl w:val="0"/>
        <w:adjustRightInd w:val="0"/>
        <w:ind w:right="-57"/>
        <w:jc w:val="both"/>
        <w:textAlignment w:val="baseline"/>
        <w:rPr>
          <w:rFonts w:ascii="Times New Roman" w:eastAsia="Calibri" w:hAnsi="Times New Roman" w:cs="Times New Roman"/>
          <w:color w:val="000000"/>
          <w:sz w:val="24"/>
          <w:szCs w:val="24"/>
        </w:rPr>
      </w:pPr>
      <w:r w:rsidRPr="003427E6">
        <w:rPr>
          <w:rFonts w:ascii="Times New Roman" w:eastAsia="Calibri" w:hAnsi="Times New Roman" w:cs="Times New Roman"/>
          <w:color w:val="000000"/>
          <w:sz w:val="24"/>
          <w:szCs w:val="24"/>
        </w:rPr>
        <w:t>Пример:</w:t>
      </w:r>
    </w:p>
    <w:tbl>
      <w:tblPr>
        <w:tblW w:w="103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60"/>
        <w:gridCol w:w="1417"/>
        <w:gridCol w:w="2126"/>
        <w:gridCol w:w="1276"/>
        <w:gridCol w:w="1418"/>
        <w:gridCol w:w="1255"/>
        <w:gridCol w:w="1276"/>
      </w:tblGrid>
      <w:tr w:rsidR="00C5322E" w:rsidRPr="00A728FC" w:rsidTr="003427E6">
        <w:tc>
          <w:tcPr>
            <w:tcW w:w="1560" w:type="dxa"/>
            <w:vAlign w:val="center"/>
          </w:tcPr>
          <w:p w:rsidR="00C5322E" w:rsidRPr="00A728FC" w:rsidRDefault="00C5322E" w:rsidP="003427E6">
            <w:pPr>
              <w:widowControl w:val="0"/>
              <w:adjustRightInd w:val="0"/>
              <w:ind w:left="33" w:right="-57" w:hanging="33"/>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 xml:space="preserve">Показатель, </w:t>
            </w:r>
            <w:proofErr w:type="spellStart"/>
            <w:r w:rsidRPr="00A728FC">
              <w:rPr>
                <w:rFonts w:ascii="Times New Roman" w:eastAsia="Calibri" w:hAnsi="Times New Roman" w:cs="Times New Roman"/>
                <w:color w:val="000000"/>
                <w:sz w:val="16"/>
                <w:szCs w:val="16"/>
              </w:rPr>
              <w:t>ед</w:t>
            </w:r>
            <w:proofErr w:type="gramStart"/>
            <w:r w:rsidRPr="00A728FC">
              <w:rPr>
                <w:rFonts w:ascii="Times New Roman" w:eastAsia="Calibri" w:hAnsi="Times New Roman" w:cs="Times New Roman"/>
                <w:color w:val="000000"/>
                <w:sz w:val="16"/>
                <w:szCs w:val="16"/>
              </w:rPr>
              <w:t>.и</w:t>
            </w:r>
            <w:proofErr w:type="gramEnd"/>
            <w:r w:rsidRPr="00A728FC">
              <w:rPr>
                <w:rFonts w:ascii="Times New Roman" w:eastAsia="Calibri" w:hAnsi="Times New Roman" w:cs="Times New Roman"/>
                <w:color w:val="000000"/>
                <w:sz w:val="16"/>
                <w:szCs w:val="16"/>
              </w:rPr>
              <w:t>зм</w:t>
            </w:r>
            <w:proofErr w:type="spellEnd"/>
            <w:r w:rsidRPr="00A728FC">
              <w:rPr>
                <w:rFonts w:ascii="Times New Roman" w:eastAsia="Calibri" w:hAnsi="Times New Roman" w:cs="Times New Roman"/>
                <w:color w:val="000000"/>
                <w:sz w:val="16"/>
                <w:szCs w:val="16"/>
              </w:rPr>
              <w:t>.</w:t>
            </w:r>
          </w:p>
        </w:tc>
        <w:tc>
          <w:tcPr>
            <w:tcW w:w="1417"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Значение, установленное заказчиком</w:t>
            </w:r>
          </w:p>
        </w:tc>
        <w:tc>
          <w:tcPr>
            <w:tcW w:w="2126" w:type="dxa"/>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Инструкция по заполнению характеристик в заявке</w:t>
            </w:r>
          </w:p>
        </w:tc>
        <w:tc>
          <w:tcPr>
            <w:tcW w:w="1276"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Соответствует (при заполнении участником)</w:t>
            </w:r>
          </w:p>
        </w:tc>
        <w:tc>
          <w:tcPr>
            <w:tcW w:w="1418"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Соответствует (при заполнении участником)</w:t>
            </w:r>
          </w:p>
        </w:tc>
        <w:tc>
          <w:tcPr>
            <w:tcW w:w="1255"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Соответствует (при заполнении участником)</w:t>
            </w:r>
          </w:p>
        </w:tc>
        <w:tc>
          <w:tcPr>
            <w:tcW w:w="1276" w:type="dxa"/>
            <w:shd w:val="clear" w:color="auto" w:fill="D9D9D9" w:themeFill="background1" w:themeFillShade="D9"/>
          </w:tcPr>
          <w:p w:rsidR="00C5322E" w:rsidRPr="00A728FC" w:rsidRDefault="00C5322E" w:rsidP="003427E6">
            <w:pPr>
              <w:widowControl w:val="0"/>
              <w:tabs>
                <w:tab w:val="left" w:pos="748"/>
              </w:tabs>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Не соответствует (при заполнении участником)</w:t>
            </w:r>
          </w:p>
        </w:tc>
      </w:tr>
      <w:tr w:rsidR="00C5322E" w:rsidRPr="00A728FC" w:rsidTr="003427E6">
        <w:tc>
          <w:tcPr>
            <w:tcW w:w="1560" w:type="dxa"/>
          </w:tcPr>
          <w:p w:rsidR="00C5322E" w:rsidRPr="00A728FC" w:rsidRDefault="00C5322E" w:rsidP="003427E6">
            <w:pPr>
              <w:widowControl w:val="0"/>
              <w:adjustRightInd w:val="0"/>
              <w:ind w:right="-57"/>
              <w:textAlignment w:val="baseline"/>
              <w:rPr>
                <w:rFonts w:ascii="Times New Roman" w:eastAsia="Calibri" w:hAnsi="Times New Roman" w:cs="Times New Roman"/>
                <w:color w:val="000000"/>
                <w:sz w:val="16"/>
                <w:szCs w:val="16"/>
              </w:rPr>
            </w:pPr>
            <w:proofErr w:type="spellStart"/>
            <w:r w:rsidRPr="00A728FC">
              <w:rPr>
                <w:rFonts w:ascii="Times New Roman" w:eastAsia="Calibri" w:hAnsi="Times New Roman" w:cs="Times New Roman"/>
                <w:color w:val="000000"/>
                <w:sz w:val="16"/>
                <w:szCs w:val="16"/>
              </w:rPr>
              <w:t>Ph</w:t>
            </w:r>
            <w:proofErr w:type="spellEnd"/>
            <w:r w:rsidRPr="00A728FC">
              <w:rPr>
                <w:rFonts w:ascii="Times New Roman" w:eastAsia="Calibri" w:hAnsi="Times New Roman" w:cs="Times New Roman"/>
                <w:color w:val="000000"/>
                <w:sz w:val="16"/>
                <w:szCs w:val="16"/>
              </w:rPr>
              <w:t>, в пределах диапазона</w:t>
            </w:r>
          </w:p>
        </w:tc>
        <w:tc>
          <w:tcPr>
            <w:tcW w:w="1417" w:type="dxa"/>
          </w:tcPr>
          <w:p w:rsidR="00C5322E" w:rsidRPr="00A728FC" w:rsidRDefault="00C5322E" w:rsidP="003427E6">
            <w:pPr>
              <w:widowControl w:val="0"/>
              <w:adjustRightInd w:val="0"/>
              <w:ind w:right="-57"/>
              <w:jc w:val="center"/>
              <w:textAlignment w:val="baseline"/>
              <w:rPr>
                <w:rFonts w:ascii="Times New Roman" w:hAnsi="Times New Roman" w:cs="Times New Roman"/>
                <w:color w:val="000000"/>
                <w:sz w:val="16"/>
                <w:szCs w:val="16"/>
              </w:rPr>
            </w:pPr>
            <w:r w:rsidRPr="00A728FC">
              <w:rPr>
                <w:rFonts w:ascii="Times New Roman" w:hAnsi="Times New Roman" w:cs="Times New Roman"/>
                <w:color w:val="000000"/>
                <w:sz w:val="16"/>
                <w:szCs w:val="16"/>
                <w:lang w:val="en-US"/>
              </w:rPr>
              <w:t>≥</w:t>
            </w:r>
            <w:r w:rsidRPr="00A728FC">
              <w:rPr>
                <w:rFonts w:ascii="Times New Roman" w:hAnsi="Times New Roman" w:cs="Times New Roman"/>
                <w:color w:val="000000"/>
                <w:sz w:val="16"/>
                <w:szCs w:val="16"/>
              </w:rPr>
              <w:t>5</w:t>
            </w:r>
            <w:r w:rsidRPr="00A728FC">
              <w:rPr>
                <w:rFonts w:ascii="Times New Roman" w:hAnsi="Times New Roman" w:cs="Times New Roman"/>
                <w:color w:val="000000"/>
                <w:sz w:val="16"/>
                <w:szCs w:val="16"/>
                <w:lang w:val="en-US"/>
              </w:rPr>
              <w:t xml:space="preserve"> </w:t>
            </w:r>
            <w:r w:rsidRPr="00A728FC">
              <w:rPr>
                <w:rFonts w:ascii="Times New Roman" w:hAnsi="Times New Roman" w:cs="Times New Roman"/>
                <w:color w:val="000000"/>
                <w:sz w:val="16"/>
                <w:szCs w:val="16"/>
              </w:rPr>
              <w:t>и</w:t>
            </w:r>
            <w:r w:rsidRPr="00A728FC">
              <w:rPr>
                <w:rFonts w:ascii="Times New Roman" w:hAnsi="Times New Roman" w:cs="Times New Roman"/>
                <w:color w:val="000000"/>
                <w:sz w:val="16"/>
                <w:szCs w:val="16"/>
                <w:lang w:val="en-US"/>
              </w:rPr>
              <w:t xml:space="preserve"> ≤ </w:t>
            </w:r>
            <w:r w:rsidRPr="00A728FC">
              <w:rPr>
                <w:rFonts w:ascii="Times New Roman" w:hAnsi="Times New Roman" w:cs="Times New Roman"/>
                <w:color w:val="000000"/>
                <w:sz w:val="16"/>
                <w:szCs w:val="16"/>
              </w:rPr>
              <w:t>8</w:t>
            </w:r>
          </w:p>
        </w:tc>
        <w:tc>
          <w:tcPr>
            <w:tcW w:w="2126" w:type="dxa"/>
          </w:tcPr>
          <w:p w:rsidR="00C5322E" w:rsidRPr="00A728FC" w:rsidRDefault="00C5322E" w:rsidP="003427E6">
            <w:pPr>
              <w:widowControl w:val="0"/>
              <w:adjustRightInd w:val="0"/>
              <w:ind w:right="-57"/>
              <w:jc w:val="both"/>
              <w:textAlignment w:val="baseline"/>
              <w:rPr>
                <w:rFonts w:ascii="Times New Roman" w:hAnsi="Times New Roman" w:cs="Times New Roman"/>
                <w:color w:val="000000"/>
                <w:sz w:val="16"/>
                <w:szCs w:val="16"/>
              </w:rPr>
            </w:pPr>
            <w:r w:rsidRPr="00A728FC">
              <w:rPr>
                <w:rFonts w:ascii="Times New Roman" w:hAnsi="Times New Roman" w:cs="Times New Roman"/>
                <w:color w:val="000000"/>
                <w:sz w:val="16"/>
                <w:szCs w:val="16"/>
              </w:rPr>
              <w:t>участник закупки указывает в заявке диапазон значений характеристики</w:t>
            </w:r>
          </w:p>
        </w:tc>
        <w:tc>
          <w:tcPr>
            <w:tcW w:w="1276" w:type="dxa"/>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5-7</w:t>
            </w:r>
          </w:p>
        </w:tc>
        <w:tc>
          <w:tcPr>
            <w:tcW w:w="1418" w:type="dxa"/>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6-7</w:t>
            </w:r>
          </w:p>
        </w:tc>
        <w:tc>
          <w:tcPr>
            <w:tcW w:w="1255" w:type="dxa"/>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FF0000"/>
                <w:sz w:val="16"/>
                <w:szCs w:val="16"/>
              </w:rPr>
            </w:pPr>
            <w:r w:rsidRPr="00A728FC">
              <w:rPr>
                <w:rFonts w:ascii="Times New Roman" w:eastAsia="Calibri" w:hAnsi="Times New Roman" w:cs="Times New Roman"/>
                <w:color w:val="FF0000"/>
                <w:sz w:val="16"/>
                <w:szCs w:val="16"/>
              </w:rPr>
              <w:t>6-6*</w:t>
            </w:r>
          </w:p>
        </w:tc>
        <w:tc>
          <w:tcPr>
            <w:tcW w:w="1276" w:type="dxa"/>
            <w:shd w:val="clear" w:color="auto" w:fill="D9D9D9" w:themeFill="background1" w:themeFillShade="D9"/>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5-9</w:t>
            </w:r>
          </w:p>
        </w:tc>
      </w:tr>
    </w:tbl>
    <w:p w:rsidR="00C5322E" w:rsidRPr="003427E6" w:rsidRDefault="00C5322E" w:rsidP="00C5322E">
      <w:pPr>
        <w:spacing w:after="0" w:line="240" w:lineRule="auto"/>
        <w:ind w:firstLine="708"/>
        <w:jc w:val="both"/>
        <w:rPr>
          <w:rFonts w:ascii="Times New Roman" w:eastAsia="Times New Roman" w:hAnsi="Times New Roman" w:cs="Times New Roman"/>
          <w:i/>
          <w:color w:val="FF0000"/>
          <w:sz w:val="24"/>
          <w:szCs w:val="24"/>
        </w:rPr>
      </w:pPr>
      <w:r w:rsidRPr="003427E6">
        <w:rPr>
          <w:rFonts w:ascii="Times New Roman" w:eastAsia="Times New Roman" w:hAnsi="Times New Roman" w:cs="Times New Roman"/>
          <w:i/>
          <w:color w:val="FF0000"/>
          <w:sz w:val="24"/>
          <w:szCs w:val="24"/>
        </w:rPr>
        <w:t xml:space="preserve">*В случае если участник предлагает товар с показателем, в наименовании которого содержится фраза «в пределах диапазона», имеющим одно конкретное значение, то участник в соответствии с функционалом электронной площадки вправе указать минимальное и максимальное значение диапазон единым числом, что будет означать единое </w:t>
      </w:r>
      <w:proofErr w:type="spellStart"/>
      <w:r w:rsidRPr="003427E6">
        <w:rPr>
          <w:rFonts w:ascii="Times New Roman" w:eastAsia="Times New Roman" w:hAnsi="Times New Roman" w:cs="Times New Roman"/>
          <w:i/>
          <w:color w:val="FF0000"/>
          <w:sz w:val="24"/>
          <w:szCs w:val="24"/>
        </w:rPr>
        <w:t>недиапазонное</w:t>
      </w:r>
      <w:proofErr w:type="spellEnd"/>
      <w:r w:rsidRPr="003427E6">
        <w:rPr>
          <w:rFonts w:ascii="Times New Roman" w:eastAsia="Times New Roman" w:hAnsi="Times New Roman" w:cs="Times New Roman"/>
          <w:i/>
          <w:color w:val="FF0000"/>
          <w:sz w:val="24"/>
          <w:szCs w:val="24"/>
        </w:rPr>
        <w:t xml:space="preserve"> значение показателя.</w:t>
      </w:r>
    </w:p>
    <w:p w:rsidR="00C5322E" w:rsidRPr="003427E6" w:rsidRDefault="00C5322E" w:rsidP="00C5322E">
      <w:pPr>
        <w:widowControl w:val="0"/>
        <w:adjustRightInd w:val="0"/>
        <w:ind w:right="-57" w:firstLine="709"/>
        <w:jc w:val="both"/>
        <w:textAlignment w:val="baseline"/>
        <w:rPr>
          <w:rFonts w:ascii="Times New Roman" w:eastAsia="Calibri" w:hAnsi="Times New Roman" w:cs="Times New Roman"/>
          <w:color w:val="000000"/>
          <w:sz w:val="24"/>
          <w:szCs w:val="24"/>
        </w:rPr>
      </w:pPr>
    </w:p>
    <w:p w:rsidR="00C5322E" w:rsidRPr="003427E6" w:rsidRDefault="00C5322E" w:rsidP="00C5322E">
      <w:pPr>
        <w:widowControl w:val="0"/>
        <w:adjustRightInd w:val="0"/>
        <w:ind w:right="-57" w:firstLine="708"/>
        <w:jc w:val="both"/>
        <w:textAlignment w:val="baseline"/>
        <w:rPr>
          <w:rFonts w:ascii="Times New Roman" w:eastAsia="Calibri" w:hAnsi="Times New Roman" w:cs="Times New Roman"/>
          <w:sz w:val="24"/>
          <w:szCs w:val="24"/>
        </w:rPr>
      </w:pPr>
      <w:r w:rsidRPr="003427E6">
        <w:rPr>
          <w:rFonts w:ascii="Times New Roman" w:eastAsia="Calibri" w:hAnsi="Times New Roman" w:cs="Times New Roman"/>
          <w:color w:val="000000"/>
          <w:sz w:val="24"/>
          <w:szCs w:val="24"/>
        </w:rPr>
        <w:t>При установлении в инструкции по заполнению характеристик значения «участник закупки указывает в заявке все значения характеристики» в предложении участника такое значение показателя должно включать все перечисленные характеристики.</w:t>
      </w:r>
      <w:r w:rsidRPr="003427E6">
        <w:rPr>
          <w:rFonts w:ascii="Times New Roman" w:eastAsia="Calibri" w:hAnsi="Times New Roman" w:cs="Times New Roman"/>
          <w:sz w:val="24"/>
          <w:szCs w:val="24"/>
        </w:rPr>
        <w:t xml:space="preserve"> </w:t>
      </w:r>
    </w:p>
    <w:p w:rsidR="00C5322E" w:rsidRPr="003427E6" w:rsidRDefault="00C5322E" w:rsidP="00C5322E">
      <w:pPr>
        <w:widowControl w:val="0"/>
        <w:adjustRightInd w:val="0"/>
        <w:ind w:right="-57"/>
        <w:jc w:val="both"/>
        <w:textAlignment w:val="baseline"/>
        <w:rPr>
          <w:rFonts w:ascii="Times New Roman" w:eastAsia="Calibri" w:hAnsi="Times New Roman" w:cs="Times New Roman"/>
          <w:sz w:val="24"/>
          <w:szCs w:val="24"/>
        </w:rPr>
      </w:pPr>
      <w:r w:rsidRPr="003427E6">
        <w:rPr>
          <w:rFonts w:ascii="Times New Roman" w:eastAsia="Calibri" w:hAnsi="Times New Roman" w:cs="Times New Roman"/>
          <w:sz w:val="24"/>
          <w:szCs w:val="24"/>
        </w:rPr>
        <w:t>Пример:</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85"/>
        <w:gridCol w:w="1701"/>
        <w:gridCol w:w="2552"/>
        <w:gridCol w:w="2126"/>
        <w:gridCol w:w="1842"/>
      </w:tblGrid>
      <w:tr w:rsidR="00C5322E" w:rsidRPr="00A728FC" w:rsidTr="003427E6">
        <w:tc>
          <w:tcPr>
            <w:tcW w:w="1985" w:type="dxa"/>
            <w:tcBorders>
              <w:top w:val="single" w:sz="4" w:space="0" w:color="auto"/>
              <w:left w:val="single" w:sz="4" w:space="0" w:color="auto"/>
              <w:bottom w:val="single" w:sz="4" w:space="0" w:color="auto"/>
              <w:right w:val="single" w:sz="4" w:space="0" w:color="auto"/>
            </w:tcBorders>
            <w:vAlign w:val="center"/>
            <w:hideMark/>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 xml:space="preserve">Показатель, </w:t>
            </w:r>
            <w:proofErr w:type="spellStart"/>
            <w:r w:rsidRPr="00A728FC">
              <w:rPr>
                <w:rFonts w:ascii="Times New Roman" w:eastAsia="Calibri" w:hAnsi="Times New Roman" w:cs="Times New Roman"/>
                <w:sz w:val="16"/>
                <w:szCs w:val="16"/>
              </w:rPr>
              <w:t>ед</w:t>
            </w:r>
            <w:proofErr w:type="gramStart"/>
            <w:r w:rsidRPr="00A728FC">
              <w:rPr>
                <w:rFonts w:ascii="Times New Roman" w:eastAsia="Calibri" w:hAnsi="Times New Roman" w:cs="Times New Roman"/>
                <w:sz w:val="16"/>
                <w:szCs w:val="16"/>
              </w:rPr>
              <w:t>.и</w:t>
            </w:r>
            <w:proofErr w:type="gramEnd"/>
            <w:r w:rsidRPr="00A728FC">
              <w:rPr>
                <w:rFonts w:ascii="Times New Roman" w:eastAsia="Calibri" w:hAnsi="Times New Roman" w:cs="Times New Roman"/>
                <w:sz w:val="16"/>
                <w:szCs w:val="16"/>
              </w:rPr>
              <w:t>зм</w:t>
            </w:r>
            <w:proofErr w:type="spellEnd"/>
            <w:r w:rsidRPr="00A728FC">
              <w:rPr>
                <w:rFonts w:ascii="Times New Roman" w:eastAsia="Calibri" w:hAnsi="Times New Roman" w:cs="Times New Roman"/>
                <w:sz w:val="16"/>
                <w:szCs w:val="16"/>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Значение, установленное заказчиком</w:t>
            </w:r>
          </w:p>
        </w:tc>
        <w:tc>
          <w:tcPr>
            <w:tcW w:w="2552" w:type="dxa"/>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color w:val="000000"/>
                <w:sz w:val="16"/>
                <w:szCs w:val="16"/>
              </w:rPr>
              <w:t>Инструкция по заполнению характеристик в заявке</w:t>
            </w:r>
          </w:p>
        </w:tc>
        <w:tc>
          <w:tcPr>
            <w:tcW w:w="2126" w:type="dxa"/>
            <w:tcBorders>
              <w:top w:val="single" w:sz="4" w:space="0" w:color="auto"/>
              <w:left w:val="single" w:sz="4" w:space="0" w:color="auto"/>
              <w:bottom w:val="single" w:sz="4" w:space="0" w:color="auto"/>
              <w:right w:val="single" w:sz="4" w:space="0" w:color="auto"/>
            </w:tcBorders>
            <w:vAlign w:val="center"/>
            <w:hideMark/>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Соответствует (при заполнении участником)</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Не соответствует (при заполнении участником)</w:t>
            </w:r>
          </w:p>
        </w:tc>
      </w:tr>
      <w:tr w:rsidR="00C5322E" w:rsidRPr="00A728FC" w:rsidTr="003427E6">
        <w:trPr>
          <w:trHeight w:val="213"/>
        </w:trPr>
        <w:tc>
          <w:tcPr>
            <w:tcW w:w="1985" w:type="dxa"/>
            <w:vMerge w:val="restart"/>
            <w:tcBorders>
              <w:top w:val="single" w:sz="4" w:space="0" w:color="auto"/>
              <w:left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 xml:space="preserve">Скорость вращения барабана при отжиме, </w:t>
            </w:r>
            <w:proofErr w:type="gramStart"/>
            <w:r w:rsidRPr="00A728FC">
              <w:rPr>
                <w:rFonts w:ascii="Times New Roman" w:eastAsia="Calibri" w:hAnsi="Times New Roman" w:cs="Times New Roman"/>
                <w:sz w:val="16"/>
                <w:szCs w:val="16"/>
              </w:rPr>
              <w:t>об</w:t>
            </w:r>
            <w:proofErr w:type="gramEnd"/>
            <w:r w:rsidRPr="00A728FC">
              <w:rPr>
                <w:rFonts w:ascii="Times New Roman" w:eastAsia="Calibri" w:hAnsi="Times New Roman" w:cs="Times New Roman"/>
                <w:sz w:val="16"/>
                <w:szCs w:val="16"/>
              </w:rPr>
              <w:t>/мин</w:t>
            </w:r>
          </w:p>
        </w:tc>
        <w:tc>
          <w:tcPr>
            <w:tcW w:w="1701" w:type="dxa"/>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600</w:t>
            </w:r>
          </w:p>
        </w:tc>
        <w:tc>
          <w:tcPr>
            <w:tcW w:w="2552" w:type="dxa"/>
            <w:vMerge w:val="restart"/>
            <w:tcBorders>
              <w:top w:val="single" w:sz="4" w:space="0" w:color="auto"/>
              <w:left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color w:val="000000"/>
                <w:sz w:val="16"/>
                <w:szCs w:val="16"/>
              </w:rPr>
              <w:t>участник закупки указывает в заявке все значения характеристики</w:t>
            </w:r>
          </w:p>
        </w:tc>
        <w:tc>
          <w:tcPr>
            <w:tcW w:w="2126" w:type="dxa"/>
            <w:vMerge w:val="restart"/>
            <w:tcBorders>
              <w:top w:val="single" w:sz="4" w:space="0" w:color="auto"/>
              <w:left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600</w:t>
            </w:r>
          </w:p>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1200</w:t>
            </w:r>
          </w:p>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1000</w:t>
            </w:r>
          </w:p>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800</w:t>
            </w:r>
          </w:p>
        </w:tc>
        <w:tc>
          <w:tcPr>
            <w:tcW w:w="1842" w:type="dxa"/>
            <w:vMerge w:val="restart"/>
            <w:tcBorders>
              <w:top w:val="single" w:sz="4" w:space="0" w:color="auto"/>
              <w:left w:val="single" w:sz="4" w:space="0" w:color="auto"/>
              <w:right w:val="single" w:sz="4" w:space="0" w:color="auto"/>
            </w:tcBorders>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p>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600</w:t>
            </w:r>
          </w:p>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1200</w:t>
            </w:r>
          </w:p>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1000</w:t>
            </w:r>
          </w:p>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p>
        </w:tc>
      </w:tr>
      <w:tr w:rsidR="00C5322E" w:rsidRPr="00A728FC" w:rsidTr="003427E6">
        <w:trPr>
          <w:trHeight w:val="375"/>
        </w:trPr>
        <w:tc>
          <w:tcPr>
            <w:tcW w:w="1985" w:type="dxa"/>
            <w:vMerge/>
            <w:tcBorders>
              <w:left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1200</w:t>
            </w:r>
          </w:p>
        </w:tc>
        <w:tc>
          <w:tcPr>
            <w:tcW w:w="2552" w:type="dxa"/>
            <w:vMerge/>
            <w:tcBorders>
              <w:left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p>
        </w:tc>
        <w:tc>
          <w:tcPr>
            <w:tcW w:w="2126" w:type="dxa"/>
            <w:vMerge/>
            <w:tcBorders>
              <w:left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p>
        </w:tc>
        <w:tc>
          <w:tcPr>
            <w:tcW w:w="1842" w:type="dxa"/>
            <w:vMerge/>
            <w:tcBorders>
              <w:left w:val="single" w:sz="4" w:space="0" w:color="auto"/>
              <w:right w:val="single" w:sz="4" w:space="0" w:color="auto"/>
            </w:tcBorders>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p>
        </w:tc>
      </w:tr>
      <w:tr w:rsidR="00C5322E" w:rsidRPr="00A728FC" w:rsidTr="003427E6">
        <w:trPr>
          <w:trHeight w:val="598"/>
        </w:trPr>
        <w:tc>
          <w:tcPr>
            <w:tcW w:w="1985" w:type="dxa"/>
            <w:vMerge/>
            <w:tcBorders>
              <w:left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1000</w:t>
            </w:r>
          </w:p>
        </w:tc>
        <w:tc>
          <w:tcPr>
            <w:tcW w:w="2552" w:type="dxa"/>
            <w:vMerge/>
            <w:tcBorders>
              <w:left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p>
        </w:tc>
        <w:tc>
          <w:tcPr>
            <w:tcW w:w="2126" w:type="dxa"/>
            <w:vMerge/>
            <w:tcBorders>
              <w:left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p>
        </w:tc>
        <w:tc>
          <w:tcPr>
            <w:tcW w:w="1842" w:type="dxa"/>
            <w:vMerge/>
            <w:tcBorders>
              <w:left w:val="single" w:sz="4" w:space="0" w:color="auto"/>
              <w:right w:val="single" w:sz="4" w:space="0" w:color="auto"/>
            </w:tcBorders>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p>
        </w:tc>
      </w:tr>
      <w:tr w:rsidR="00C5322E" w:rsidRPr="00A728FC" w:rsidTr="003427E6">
        <w:trPr>
          <w:trHeight w:val="438"/>
        </w:trPr>
        <w:tc>
          <w:tcPr>
            <w:tcW w:w="1985" w:type="dxa"/>
            <w:vMerge/>
            <w:tcBorders>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800</w:t>
            </w:r>
          </w:p>
        </w:tc>
        <w:tc>
          <w:tcPr>
            <w:tcW w:w="2552" w:type="dxa"/>
            <w:vMerge/>
            <w:tcBorders>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p>
        </w:tc>
        <w:tc>
          <w:tcPr>
            <w:tcW w:w="2126" w:type="dxa"/>
            <w:vMerge/>
            <w:tcBorders>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p>
        </w:tc>
        <w:tc>
          <w:tcPr>
            <w:tcW w:w="1842" w:type="dxa"/>
            <w:vMerge/>
            <w:tcBorders>
              <w:left w:val="single" w:sz="4" w:space="0" w:color="auto"/>
              <w:bottom w:val="single" w:sz="4" w:space="0" w:color="auto"/>
              <w:right w:val="single" w:sz="4" w:space="0" w:color="auto"/>
            </w:tcBorders>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p>
        </w:tc>
      </w:tr>
    </w:tbl>
    <w:p w:rsidR="00C5322E" w:rsidRPr="003427E6" w:rsidRDefault="00C5322E" w:rsidP="00C5322E">
      <w:pPr>
        <w:widowControl w:val="0"/>
        <w:adjustRightInd w:val="0"/>
        <w:ind w:right="-57" w:firstLine="709"/>
        <w:jc w:val="both"/>
        <w:textAlignment w:val="baseline"/>
        <w:rPr>
          <w:rFonts w:ascii="Times New Roman" w:eastAsia="Calibri" w:hAnsi="Times New Roman" w:cs="Times New Roman"/>
          <w:color w:val="000000"/>
          <w:sz w:val="24"/>
          <w:szCs w:val="24"/>
        </w:rPr>
      </w:pPr>
      <w:r w:rsidRPr="003427E6">
        <w:rPr>
          <w:rFonts w:ascii="Times New Roman" w:eastAsia="Calibri" w:hAnsi="Times New Roman" w:cs="Times New Roman"/>
          <w:color w:val="000000"/>
          <w:sz w:val="24"/>
          <w:szCs w:val="24"/>
        </w:rPr>
        <w:t>При установлении в инструкции по заполнению характеристик значения «</w:t>
      </w:r>
      <w:r w:rsidRPr="003427E6">
        <w:rPr>
          <w:rFonts w:ascii="Times New Roman" w:eastAsia="Times New Roman" w:hAnsi="Times New Roman" w:cs="Times New Roman"/>
          <w:b/>
          <w:sz w:val="24"/>
          <w:szCs w:val="24"/>
        </w:rPr>
        <w:t>участник закупки указывает в заявке только одно значение характеристики</w:t>
      </w:r>
      <w:r w:rsidRPr="003427E6">
        <w:rPr>
          <w:rFonts w:ascii="Times New Roman" w:eastAsia="Calibri" w:hAnsi="Times New Roman" w:cs="Times New Roman"/>
          <w:color w:val="000000"/>
          <w:sz w:val="24"/>
          <w:szCs w:val="24"/>
        </w:rPr>
        <w:t>», предложение участника должно содержать конкретное значение, исключая данный союз.</w:t>
      </w:r>
    </w:p>
    <w:p w:rsidR="00C5322E" w:rsidRPr="003427E6" w:rsidRDefault="00C5322E" w:rsidP="00C5322E">
      <w:pPr>
        <w:widowControl w:val="0"/>
        <w:adjustRightInd w:val="0"/>
        <w:ind w:right="-57"/>
        <w:jc w:val="both"/>
        <w:textAlignment w:val="baseline"/>
        <w:rPr>
          <w:rFonts w:ascii="Times New Roman" w:eastAsia="Calibri" w:hAnsi="Times New Roman" w:cs="Times New Roman"/>
          <w:color w:val="000000"/>
          <w:sz w:val="24"/>
          <w:szCs w:val="24"/>
        </w:rPr>
      </w:pPr>
      <w:r w:rsidRPr="003427E6">
        <w:rPr>
          <w:rFonts w:ascii="Times New Roman" w:eastAsia="Calibri" w:hAnsi="Times New Roman" w:cs="Times New Roman"/>
          <w:color w:val="000000"/>
          <w:sz w:val="24"/>
          <w:szCs w:val="24"/>
        </w:rPr>
        <w:t>Пример:</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76"/>
        <w:gridCol w:w="1418"/>
        <w:gridCol w:w="1984"/>
        <w:gridCol w:w="1276"/>
        <w:gridCol w:w="1417"/>
        <w:gridCol w:w="1418"/>
        <w:gridCol w:w="1417"/>
      </w:tblGrid>
      <w:tr w:rsidR="00C5322E" w:rsidRPr="00A728FC" w:rsidTr="003427E6">
        <w:tc>
          <w:tcPr>
            <w:tcW w:w="1276"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 xml:space="preserve">Показатель, </w:t>
            </w:r>
            <w:proofErr w:type="spellStart"/>
            <w:r w:rsidRPr="00A728FC">
              <w:rPr>
                <w:rFonts w:ascii="Times New Roman" w:eastAsia="Calibri" w:hAnsi="Times New Roman" w:cs="Times New Roman"/>
                <w:color w:val="000000"/>
                <w:sz w:val="16"/>
                <w:szCs w:val="16"/>
              </w:rPr>
              <w:t>ед</w:t>
            </w:r>
            <w:proofErr w:type="gramStart"/>
            <w:r w:rsidRPr="00A728FC">
              <w:rPr>
                <w:rFonts w:ascii="Times New Roman" w:eastAsia="Calibri" w:hAnsi="Times New Roman" w:cs="Times New Roman"/>
                <w:color w:val="000000"/>
                <w:sz w:val="16"/>
                <w:szCs w:val="16"/>
              </w:rPr>
              <w:t>.и</w:t>
            </w:r>
            <w:proofErr w:type="gramEnd"/>
            <w:r w:rsidRPr="00A728FC">
              <w:rPr>
                <w:rFonts w:ascii="Times New Roman" w:eastAsia="Calibri" w:hAnsi="Times New Roman" w:cs="Times New Roman"/>
                <w:color w:val="000000"/>
                <w:sz w:val="16"/>
                <w:szCs w:val="16"/>
              </w:rPr>
              <w:t>зм</w:t>
            </w:r>
            <w:proofErr w:type="spellEnd"/>
            <w:r w:rsidRPr="00A728FC">
              <w:rPr>
                <w:rFonts w:ascii="Times New Roman" w:eastAsia="Calibri" w:hAnsi="Times New Roman" w:cs="Times New Roman"/>
                <w:color w:val="000000"/>
                <w:sz w:val="16"/>
                <w:szCs w:val="16"/>
              </w:rPr>
              <w:t>.</w:t>
            </w:r>
          </w:p>
        </w:tc>
        <w:tc>
          <w:tcPr>
            <w:tcW w:w="1418"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Значение, установленное заказчиком</w:t>
            </w:r>
          </w:p>
        </w:tc>
        <w:tc>
          <w:tcPr>
            <w:tcW w:w="1984"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Инструкция по заполнению характеристик в заявке</w:t>
            </w:r>
          </w:p>
        </w:tc>
        <w:tc>
          <w:tcPr>
            <w:tcW w:w="1276"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Соответствует (при заполнении участником)</w:t>
            </w:r>
          </w:p>
        </w:tc>
        <w:tc>
          <w:tcPr>
            <w:tcW w:w="1417"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Соответствует (при заполнении участником)</w:t>
            </w:r>
          </w:p>
        </w:tc>
        <w:tc>
          <w:tcPr>
            <w:tcW w:w="1418" w:type="dxa"/>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Не соответствует (при заполнении участником)</w:t>
            </w:r>
          </w:p>
        </w:tc>
        <w:tc>
          <w:tcPr>
            <w:tcW w:w="1417" w:type="dxa"/>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Не соответствует (при заполнении участником)</w:t>
            </w:r>
          </w:p>
        </w:tc>
      </w:tr>
      <w:tr w:rsidR="00C5322E" w:rsidRPr="00A728FC" w:rsidTr="003427E6">
        <w:trPr>
          <w:trHeight w:val="483"/>
        </w:trPr>
        <w:tc>
          <w:tcPr>
            <w:tcW w:w="1276" w:type="dxa"/>
            <w:vMerge w:val="restar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Цвет автомобиля</w:t>
            </w:r>
          </w:p>
        </w:tc>
        <w:tc>
          <w:tcPr>
            <w:tcW w:w="1418"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черный</w:t>
            </w:r>
          </w:p>
        </w:tc>
        <w:tc>
          <w:tcPr>
            <w:tcW w:w="1984" w:type="dxa"/>
            <w:vMerge w:val="restar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hAnsi="Times New Roman" w:cs="Times New Roman"/>
                <w:color w:val="000000"/>
                <w:sz w:val="16"/>
                <w:szCs w:val="16"/>
              </w:rPr>
              <w:t>участник закупки указывает в заявке только одно значение характеристики</w:t>
            </w:r>
          </w:p>
        </w:tc>
        <w:tc>
          <w:tcPr>
            <w:tcW w:w="1276" w:type="dxa"/>
            <w:vMerge w:val="restar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черный</w:t>
            </w:r>
          </w:p>
        </w:tc>
        <w:tc>
          <w:tcPr>
            <w:tcW w:w="1417" w:type="dxa"/>
            <w:vMerge w:val="restar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серый</w:t>
            </w:r>
          </w:p>
        </w:tc>
        <w:tc>
          <w:tcPr>
            <w:tcW w:w="1418" w:type="dxa"/>
            <w:vMerge w:val="restart"/>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черный</w:t>
            </w:r>
          </w:p>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серый</w:t>
            </w:r>
          </w:p>
        </w:tc>
        <w:tc>
          <w:tcPr>
            <w:tcW w:w="1417" w:type="dxa"/>
            <w:vMerge w:val="restart"/>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красный</w:t>
            </w:r>
          </w:p>
        </w:tc>
      </w:tr>
      <w:tr w:rsidR="00C5322E" w:rsidRPr="00A728FC" w:rsidTr="003427E6">
        <w:trPr>
          <w:trHeight w:val="356"/>
        </w:trPr>
        <w:tc>
          <w:tcPr>
            <w:tcW w:w="1276" w:type="dxa"/>
            <w:vMerge/>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p>
        </w:tc>
        <w:tc>
          <w:tcPr>
            <w:tcW w:w="1418"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серый</w:t>
            </w:r>
          </w:p>
        </w:tc>
        <w:tc>
          <w:tcPr>
            <w:tcW w:w="1984" w:type="dxa"/>
            <w:vMerge/>
            <w:vAlign w:val="center"/>
          </w:tcPr>
          <w:p w:rsidR="00C5322E" w:rsidRPr="00A728FC" w:rsidRDefault="00C5322E" w:rsidP="003427E6">
            <w:pPr>
              <w:widowControl w:val="0"/>
              <w:adjustRightInd w:val="0"/>
              <w:ind w:right="-57"/>
              <w:jc w:val="center"/>
              <w:textAlignment w:val="baseline"/>
              <w:rPr>
                <w:rFonts w:ascii="Times New Roman" w:hAnsi="Times New Roman" w:cs="Times New Roman"/>
                <w:color w:val="000000"/>
                <w:sz w:val="16"/>
                <w:szCs w:val="16"/>
              </w:rPr>
            </w:pPr>
          </w:p>
        </w:tc>
        <w:tc>
          <w:tcPr>
            <w:tcW w:w="1276" w:type="dxa"/>
            <w:vMerge/>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p>
        </w:tc>
        <w:tc>
          <w:tcPr>
            <w:tcW w:w="1417" w:type="dxa"/>
            <w:vMerge/>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p>
        </w:tc>
        <w:tc>
          <w:tcPr>
            <w:tcW w:w="1418" w:type="dxa"/>
            <w:vMerge/>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p>
        </w:tc>
        <w:tc>
          <w:tcPr>
            <w:tcW w:w="1417" w:type="dxa"/>
            <w:vMerge/>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p>
        </w:tc>
      </w:tr>
    </w:tbl>
    <w:p w:rsidR="00C5322E" w:rsidRPr="003427E6" w:rsidRDefault="00C5322E" w:rsidP="00C5322E">
      <w:pPr>
        <w:widowControl w:val="0"/>
        <w:adjustRightInd w:val="0"/>
        <w:ind w:right="-57" w:firstLine="709"/>
        <w:jc w:val="both"/>
        <w:textAlignment w:val="baseline"/>
        <w:rPr>
          <w:rFonts w:ascii="Times New Roman" w:eastAsia="Calibri" w:hAnsi="Times New Roman" w:cs="Times New Roman"/>
          <w:color w:val="000000"/>
          <w:sz w:val="24"/>
          <w:szCs w:val="24"/>
        </w:rPr>
      </w:pPr>
    </w:p>
    <w:p w:rsidR="00C5322E" w:rsidRPr="003427E6" w:rsidRDefault="00C5322E" w:rsidP="00C5322E">
      <w:pPr>
        <w:widowControl w:val="0"/>
        <w:adjustRightInd w:val="0"/>
        <w:ind w:right="-57" w:firstLine="709"/>
        <w:jc w:val="both"/>
        <w:textAlignment w:val="baseline"/>
        <w:rPr>
          <w:rFonts w:ascii="Times New Roman" w:eastAsia="Calibri" w:hAnsi="Times New Roman" w:cs="Times New Roman"/>
          <w:color w:val="000000"/>
          <w:sz w:val="24"/>
          <w:szCs w:val="24"/>
        </w:rPr>
      </w:pPr>
      <w:r w:rsidRPr="003427E6">
        <w:rPr>
          <w:rFonts w:ascii="Times New Roman" w:eastAsia="Calibri" w:hAnsi="Times New Roman" w:cs="Times New Roman"/>
          <w:color w:val="000000"/>
          <w:sz w:val="24"/>
          <w:szCs w:val="24"/>
        </w:rPr>
        <w:t>При установлении в инструкции по заполнению характеристик значения «</w:t>
      </w:r>
      <w:r w:rsidRPr="003427E6">
        <w:rPr>
          <w:rFonts w:ascii="Times New Roman" w:eastAsia="Times New Roman" w:hAnsi="Times New Roman" w:cs="Times New Roman"/>
          <w:b/>
          <w:sz w:val="24"/>
          <w:szCs w:val="24"/>
        </w:rPr>
        <w:t>участник закупки указывает в заявке одно или несколько значений характеристики</w:t>
      </w:r>
      <w:r w:rsidRPr="003427E6">
        <w:rPr>
          <w:rFonts w:ascii="Times New Roman" w:eastAsia="Calibri" w:hAnsi="Times New Roman" w:cs="Times New Roman"/>
          <w:color w:val="000000"/>
          <w:sz w:val="24"/>
          <w:szCs w:val="24"/>
        </w:rPr>
        <w:t>», в предложении участника такое значение может содержать как несколько перечисленных характеристик с применением союза «и», так и одну конкретную без применения союзов.</w:t>
      </w:r>
    </w:p>
    <w:p w:rsidR="00C5322E" w:rsidRPr="003427E6" w:rsidRDefault="00C5322E" w:rsidP="00C5322E">
      <w:pPr>
        <w:widowControl w:val="0"/>
        <w:adjustRightInd w:val="0"/>
        <w:ind w:right="-57"/>
        <w:jc w:val="both"/>
        <w:textAlignment w:val="baseline"/>
        <w:rPr>
          <w:rFonts w:ascii="Times New Roman" w:eastAsia="Calibri" w:hAnsi="Times New Roman" w:cs="Times New Roman"/>
          <w:color w:val="000000"/>
          <w:sz w:val="24"/>
          <w:szCs w:val="24"/>
        </w:rPr>
      </w:pPr>
      <w:r w:rsidRPr="003427E6">
        <w:rPr>
          <w:rFonts w:ascii="Times New Roman" w:eastAsia="Calibri" w:hAnsi="Times New Roman" w:cs="Times New Roman"/>
          <w:color w:val="000000"/>
          <w:sz w:val="24"/>
          <w:szCs w:val="24"/>
        </w:rPr>
        <w:t>Пример: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55"/>
        <w:gridCol w:w="2315"/>
        <w:gridCol w:w="2315"/>
        <w:gridCol w:w="2151"/>
        <w:gridCol w:w="1984"/>
      </w:tblGrid>
      <w:tr w:rsidR="00C5322E" w:rsidRPr="00A728FC" w:rsidTr="003427E6">
        <w:tc>
          <w:tcPr>
            <w:tcW w:w="794"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 xml:space="preserve">Показатель, </w:t>
            </w:r>
            <w:proofErr w:type="spellStart"/>
            <w:r w:rsidRPr="00A728FC">
              <w:rPr>
                <w:rFonts w:ascii="Times New Roman" w:eastAsia="Calibri" w:hAnsi="Times New Roman" w:cs="Times New Roman"/>
                <w:color w:val="000000"/>
                <w:sz w:val="16"/>
                <w:szCs w:val="16"/>
              </w:rPr>
              <w:t>ед</w:t>
            </w:r>
            <w:proofErr w:type="gramStart"/>
            <w:r w:rsidRPr="00A728FC">
              <w:rPr>
                <w:rFonts w:ascii="Times New Roman" w:eastAsia="Calibri" w:hAnsi="Times New Roman" w:cs="Times New Roman"/>
                <w:color w:val="000000"/>
                <w:sz w:val="16"/>
                <w:szCs w:val="16"/>
              </w:rPr>
              <w:t>.и</w:t>
            </w:r>
            <w:proofErr w:type="gramEnd"/>
            <w:r w:rsidRPr="00A728FC">
              <w:rPr>
                <w:rFonts w:ascii="Times New Roman" w:eastAsia="Calibri" w:hAnsi="Times New Roman" w:cs="Times New Roman"/>
                <w:color w:val="000000"/>
                <w:sz w:val="16"/>
                <w:szCs w:val="16"/>
              </w:rPr>
              <w:t>зм</w:t>
            </w:r>
            <w:proofErr w:type="spellEnd"/>
            <w:r w:rsidRPr="00A728FC">
              <w:rPr>
                <w:rFonts w:ascii="Times New Roman" w:eastAsia="Calibri" w:hAnsi="Times New Roman" w:cs="Times New Roman"/>
                <w:color w:val="000000"/>
                <w:sz w:val="16"/>
                <w:szCs w:val="16"/>
              </w:rPr>
              <w:t>.</w:t>
            </w:r>
          </w:p>
        </w:tc>
        <w:tc>
          <w:tcPr>
            <w:tcW w:w="1111"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Значение, установленное заказчиком</w:t>
            </w:r>
          </w:p>
        </w:tc>
        <w:tc>
          <w:tcPr>
            <w:tcW w:w="1111"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Инструкция по заполнению характеристик в заявке</w:t>
            </w:r>
          </w:p>
        </w:tc>
        <w:tc>
          <w:tcPr>
            <w:tcW w:w="1032"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Соответствует (при заполнении участником)</w:t>
            </w:r>
          </w:p>
        </w:tc>
        <w:tc>
          <w:tcPr>
            <w:tcW w:w="952" w:type="pct"/>
            <w:shd w:val="clear" w:color="auto" w:fill="auto"/>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hAnsi="Times New Roman" w:cs="Times New Roman"/>
                <w:sz w:val="16"/>
                <w:szCs w:val="16"/>
              </w:rPr>
              <w:t>Соответствует (при заполнении участником)</w:t>
            </w:r>
          </w:p>
        </w:tc>
      </w:tr>
      <w:tr w:rsidR="00C5322E" w:rsidRPr="00A728FC" w:rsidTr="003427E6">
        <w:trPr>
          <w:trHeight w:val="579"/>
        </w:trPr>
        <w:tc>
          <w:tcPr>
            <w:tcW w:w="794" w:type="pct"/>
            <w:vMerge w:val="restar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hAnsi="Times New Roman" w:cs="Times New Roman"/>
                <w:sz w:val="16"/>
                <w:szCs w:val="16"/>
              </w:rPr>
              <w:t>Отделка стен в кухне</w:t>
            </w:r>
          </w:p>
        </w:tc>
        <w:tc>
          <w:tcPr>
            <w:tcW w:w="1111" w:type="pc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proofErr w:type="gramStart"/>
            <w:r w:rsidRPr="00A728FC">
              <w:rPr>
                <w:rFonts w:ascii="Times New Roman" w:hAnsi="Times New Roman" w:cs="Times New Roman"/>
                <w:sz w:val="16"/>
                <w:szCs w:val="16"/>
              </w:rPr>
              <w:t>оклеенные</w:t>
            </w:r>
            <w:proofErr w:type="gramEnd"/>
            <w:r w:rsidRPr="00A728FC">
              <w:rPr>
                <w:rFonts w:ascii="Times New Roman" w:hAnsi="Times New Roman" w:cs="Times New Roman"/>
                <w:sz w:val="16"/>
                <w:szCs w:val="16"/>
              </w:rPr>
              <w:t xml:space="preserve"> обоями</w:t>
            </w:r>
          </w:p>
        </w:tc>
        <w:tc>
          <w:tcPr>
            <w:tcW w:w="1111" w:type="pct"/>
            <w:vMerge w:val="restart"/>
            <w:vAlign w:val="center"/>
          </w:tcPr>
          <w:p w:rsidR="00C5322E" w:rsidRPr="00A728FC" w:rsidRDefault="00C5322E" w:rsidP="003427E6">
            <w:pPr>
              <w:adjustRightInd w:val="0"/>
              <w:ind w:right="-57"/>
              <w:jc w:val="center"/>
              <w:textAlignment w:val="baseline"/>
              <w:rPr>
                <w:rFonts w:ascii="Times New Roman" w:hAnsi="Times New Roman" w:cs="Times New Roman"/>
                <w:sz w:val="16"/>
                <w:szCs w:val="16"/>
              </w:rPr>
            </w:pPr>
            <w:r w:rsidRPr="00A728FC">
              <w:rPr>
                <w:rFonts w:ascii="Times New Roman" w:hAnsi="Times New Roman" w:cs="Times New Roman"/>
                <w:sz w:val="16"/>
                <w:szCs w:val="16"/>
              </w:rPr>
              <w:t>участник закупки указывает в заявке одно или несколько значений характеристики</w:t>
            </w:r>
          </w:p>
        </w:tc>
        <w:tc>
          <w:tcPr>
            <w:tcW w:w="1032" w:type="pct"/>
            <w:vMerge w:val="restart"/>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proofErr w:type="gramStart"/>
            <w:r w:rsidRPr="00A728FC">
              <w:rPr>
                <w:rFonts w:ascii="Times New Roman" w:hAnsi="Times New Roman" w:cs="Times New Roman"/>
                <w:sz w:val="16"/>
                <w:szCs w:val="16"/>
              </w:rPr>
              <w:t>Облицованы</w:t>
            </w:r>
            <w:proofErr w:type="gramEnd"/>
            <w:r w:rsidRPr="00A728FC">
              <w:rPr>
                <w:rFonts w:ascii="Times New Roman" w:hAnsi="Times New Roman" w:cs="Times New Roman"/>
                <w:sz w:val="16"/>
                <w:szCs w:val="16"/>
              </w:rPr>
              <w:t xml:space="preserve"> плиткой</w:t>
            </w:r>
          </w:p>
        </w:tc>
        <w:tc>
          <w:tcPr>
            <w:tcW w:w="952" w:type="pct"/>
            <w:vMerge w:val="restart"/>
            <w:shd w:val="clear" w:color="auto" w:fill="auto"/>
            <w:vAlign w:val="center"/>
          </w:tcPr>
          <w:p w:rsidR="00C5322E" w:rsidRPr="00A728FC" w:rsidRDefault="00C5322E" w:rsidP="003427E6">
            <w:pPr>
              <w:widowControl w:val="0"/>
              <w:adjustRightInd w:val="0"/>
              <w:ind w:right="-57"/>
              <w:jc w:val="center"/>
              <w:textAlignment w:val="baseline"/>
              <w:rPr>
                <w:rFonts w:ascii="Times New Roman" w:hAnsi="Times New Roman" w:cs="Times New Roman"/>
                <w:sz w:val="16"/>
                <w:szCs w:val="16"/>
              </w:rPr>
            </w:pPr>
            <w:proofErr w:type="gramStart"/>
            <w:r w:rsidRPr="00A728FC">
              <w:rPr>
                <w:rFonts w:ascii="Times New Roman" w:hAnsi="Times New Roman" w:cs="Times New Roman"/>
                <w:sz w:val="16"/>
                <w:szCs w:val="16"/>
              </w:rPr>
              <w:t>оклеенные</w:t>
            </w:r>
            <w:proofErr w:type="gramEnd"/>
            <w:r w:rsidRPr="00A728FC">
              <w:rPr>
                <w:rFonts w:ascii="Times New Roman" w:hAnsi="Times New Roman" w:cs="Times New Roman"/>
                <w:sz w:val="16"/>
                <w:szCs w:val="16"/>
              </w:rPr>
              <w:t xml:space="preserve"> обоями</w:t>
            </w:r>
          </w:p>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proofErr w:type="gramStart"/>
            <w:r w:rsidRPr="00A728FC">
              <w:rPr>
                <w:rFonts w:ascii="Times New Roman" w:hAnsi="Times New Roman" w:cs="Times New Roman"/>
                <w:sz w:val="16"/>
                <w:szCs w:val="16"/>
              </w:rPr>
              <w:t>облицованы</w:t>
            </w:r>
            <w:proofErr w:type="gramEnd"/>
            <w:r w:rsidRPr="00A728FC">
              <w:rPr>
                <w:rFonts w:ascii="Times New Roman" w:hAnsi="Times New Roman" w:cs="Times New Roman"/>
                <w:sz w:val="16"/>
                <w:szCs w:val="16"/>
              </w:rPr>
              <w:t xml:space="preserve"> плиткой</w:t>
            </w:r>
          </w:p>
        </w:tc>
      </w:tr>
      <w:tr w:rsidR="00C5322E" w:rsidRPr="00A728FC" w:rsidTr="003427E6">
        <w:trPr>
          <w:trHeight w:val="281"/>
        </w:trPr>
        <w:tc>
          <w:tcPr>
            <w:tcW w:w="794" w:type="pct"/>
            <w:vMerge/>
            <w:vAlign w:val="center"/>
          </w:tcPr>
          <w:p w:rsidR="00C5322E" w:rsidRPr="00A728FC" w:rsidRDefault="00C5322E" w:rsidP="003427E6">
            <w:pPr>
              <w:widowControl w:val="0"/>
              <w:adjustRightInd w:val="0"/>
              <w:ind w:right="-57"/>
              <w:jc w:val="center"/>
              <w:textAlignment w:val="baseline"/>
              <w:rPr>
                <w:rFonts w:ascii="Times New Roman" w:hAnsi="Times New Roman" w:cs="Times New Roman"/>
                <w:sz w:val="16"/>
                <w:szCs w:val="16"/>
              </w:rPr>
            </w:pPr>
          </w:p>
        </w:tc>
        <w:tc>
          <w:tcPr>
            <w:tcW w:w="1111" w:type="pct"/>
            <w:vAlign w:val="center"/>
          </w:tcPr>
          <w:p w:rsidR="00C5322E" w:rsidRPr="00A728FC" w:rsidRDefault="00C5322E" w:rsidP="003427E6">
            <w:pPr>
              <w:widowControl w:val="0"/>
              <w:adjustRightInd w:val="0"/>
              <w:ind w:right="-57"/>
              <w:jc w:val="center"/>
              <w:textAlignment w:val="baseline"/>
              <w:rPr>
                <w:rFonts w:ascii="Times New Roman" w:hAnsi="Times New Roman" w:cs="Times New Roman"/>
                <w:sz w:val="16"/>
                <w:szCs w:val="16"/>
              </w:rPr>
            </w:pPr>
            <w:proofErr w:type="gramStart"/>
            <w:r w:rsidRPr="00A728FC">
              <w:rPr>
                <w:rFonts w:ascii="Times New Roman" w:hAnsi="Times New Roman" w:cs="Times New Roman"/>
                <w:sz w:val="16"/>
                <w:szCs w:val="16"/>
              </w:rPr>
              <w:t>облицованы</w:t>
            </w:r>
            <w:proofErr w:type="gramEnd"/>
            <w:r w:rsidRPr="00A728FC">
              <w:rPr>
                <w:rFonts w:ascii="Times New Roman" w:hAnsi="Times New Roman" w:cs="Times New Roman"/>
                <w:sz w:val="16"/>
                <w:szCs w:val="16"/>
              </w:rPr>
              <w:t xml:space="preserve"> плиткой</w:t>
            </w:r>
          </w:p>
        </w:tc>
        <w:tc>
          <w:tcPr>
            <w:tcW w:w="1111" w:type="pct"/>
            <w:vMerge/>
            <w:vAlign w:val="center"/>
          </w:tcPr>
          <w:p w:rsidR="00C5322E" w:rsidRPr="00A728FC" w:rsidRDefault="00C5322E" w:rsidP="003427E6">
            <w:pPr>
              <w:adjustRightInd w:val="0"/>
              <w:ind w:right="-57"/>
              <w:jc w:val="center"/>
              <w:textAlignment w:val="baseline"/>
              <w:rPr>
                <w:rFonts w:ascii="Times New Roman" w:hAnsi="Times New Roman" w:cs="Times New Roman"/>
                <w:sz w:val="16"/>
                <w:szCs w:val="16"/>
              </w:rPr>
            </w:pPr>
          </w:p>
        </w:tc>
        <w:tc>
          <w:tcPr>
            <w:tcW w:w="1032" w:type="pct"/>
            <w:vMerge/>
            <w:vAlign w:val="center"/>
          </w:tcPr>
          <w:p w:rsidR="00C5322E" w:rsidRPr="00A728FC" w:rsidRDefault="00C5322E" w:rsidP="003427E6">
            <w:pPr>
              <w:widowControl w:val="0"/>
              <w:adjustRightInd w:val="0"/>
              <w:ind w:right="-57"/>
              <w:jc w:val="center"/>
              <w:textAlignment w:val="baseline"/>
              <w:rPr>
                <w:rFonts w:ascii="Times New Roman" w:hAnsi="Times New Roman" w:cs="Times New Roman"/>
                <w:sz w:val="16"/>
                <w:szCs w:val="16"/>
              </w:rPr>
            </w:pPr>
          </w:p>
        </w:tc>
        <w:tc>
          <w:tcPr>
            <w:tcW w:w="952" w:type="pct"/>
            <w:vMerge/>
            <w:shd w:val="clear" w:color="auto" w:fill="auto"/>
            <w:vAlign w:val="center"/>
          </w:tcPr>
          <w:p w:rsidR="00C5322E" w:rsidRPr="00A728FC" w:rsidRDefault="00C5322E" w:rsidP="003427E6">
            <w:pPr>
              <w:adjustRightInd w:val="0"/>
              <w:ind w:right="-57"/>
              <w:jc w:val="center"/>
              <w:textAlignment w:val="baseline"/>
              <w:rPr>
                <w:rFonts w:ascii="Times New Roman" w:hAnsi="Times New Roman" w:cs="Times New Roman"/>
                <w:sz w:val="16"/>
                <w:szCs w:val="16"/>
              </w:rPr>
            </w:pPr>
          </w:p>
        </w:tc>
      </w:tr>
    </w:tbl>
    <w:p w:rsidR="00C5322E" w:rsidRPr="003427E6" w:rsidRDefault="00C5322E" w:rsidP="00C5322E">
      <w:pPr>
        <w:adjustRightInd w:val="0"/>
        <w:ind w:right="-57" w:firstLine="709"/>
        <w:jc w:val="both"/>
        <w:textAlignment w:val="baseline"/>
        <w:rPr>
          <w:rFonts w:ascii="Times New Roman" w:eastAsia="Calibri" w:hAnsi="Times New Roman" w:cs="Times New Roman"/>
          <w:sz w:val="24"/>
          <w:szCs w:val="24"/>
        </w:rPr>
      </w:pPr>
    </w:p>
    <w:p w:rsidR="00C5322E" w:rsidRPr="003427E6" w:rsidRDefault="00C5322E" w:rsidP="00C5322E">
      <w:pPr>
        <w:adjustRightInd w:val="0"/>
        <w:ind w:right="-57" w:firstLine="709"/>
        <w:jc w:val="both"/>
        <w:textAlignment w:val="baseline"/>
        <w:rPr>
          <w:rFonts w:ascii="Times New Roman" w:eastAsia="Calibri" w:hAnsi="Times New Roman" w:cs="Times New Roman"/>
          <w:sz w:val="24"/>
          <w:szCs w:val="24"/>
        </w:rPr>
      </w:pPr>
      <w:r w:rsidRPr="003427E6">
        <w:rPr>
          <w:rFonts w:ascii="Times New Roman" w:eastAsia="Calibri" w:hAnsi="Times New Roman" w:cs="Times New Roman"/>
          <w:sz w:val="24"/>
          <w:szCs w:val="24"/>
        </w:rPr>
        <w:t xml:space="preserve">При установлении значения, содержащего «/» (слеш), означающего свойство товара обладать показателем с альтернативной возможностью его применения (отличается от взаимоисключения значений), необходимо предлагать товар с таким же значением (напр., напряжение, В – 220/380). Взаимоисключающими являются такие характеристики (значения показателей), которые не могут быть присущи одной единице товара или одной упаковочной единице. </w:t>
      </w:r>
    </w:p>
    <w:p w:rsidR="00C5322E" w:rsidRPr="003427E6" w:rsidRDefault="00C5322E" w:rsidP="00C5322E">
      <w:pPr>
        <w:adjustRightInd w:val="0"/>
        <w:ind w:right="-57" w:firstLine="709"/>
        <w:jc w:val="both"/>
        <w:textAlignment w:val="baseline"/>
        <w:rPr>
          <w:rFonts w:ascii="Times New Roman" w:eastAsia="Calibri" w:hAnsi="Times New Roman" w:cs="Times New Roman"/>
          <w:sz w:val="24"/>
          <w:szCs w:val="24"/>
        </w:rPr>
      </w:pPr>
      <w:r w:rsidRPr="003427E6">
        <w:rPr>
          <w:rFonts w:ascii="Times New Roman" w:eastAsia="Calibri" w:hAnsi="Times New Roman" w:cs="Times New Roman"/>
          <w:sz w:val="24"/>
          <w:szCs w:val="24"/>
        </w:rPr>
        <w:t xml:space="preserve">Порядок применения знаков </w:t>
      </w:r>
      <w:proofErr w:type="gramStart"/>
      <w:r w:rsidRPr="003427E6">
        <w:rPr>
          <w:rFonts w:ascii="Times New Roman" w:eastAsia="Calibri" w:hAnsi="Times New Roman" w:cs="Times New Roman"/>
          <w:sz w:val="24"/>
          <w:szCs w:val="24"/>
        </w:rPr>
        <w:t>«-</w:t>
      </w:r>
      <w:proofErr w:type="gramEnd"/>
      <w:r w:rsidRPr="003427E6">
        <w:rPr>
          <w:rFonts w:ascii="Times New Roman" w:eastAsia="Calibri" w:hAnsi="Times New Roman" w:cs="Times New Roman"/>
          <w:sz w:val="24"/>
          <w:szCs w:val="24"/>
        </w:rPr>
        <w:t xml:space="preserve">» и «/», указанный выше, не распространяется на эти знаки в случае, если они являются составной частью обозначений марок, моделей, типов, видов, исполнений предлагаемого товара, единиц измерений, в том числе условных обозначений товара, установленных государственными стандартами (например: смазка консистентная </w:t>
      </w:r>
      <w:proofErr w:type="spellStart"/>
      <w:r w:rsidRPr="003427E6">
        <w:rPr>
          <w:rFonts w:ascii="Times New Roman" w:eastAsia="Calibri" w:hAnsi="Times New Roman" w:cs="Times New Roman"/>
          <w:sz w:val="24"/>
          <w:szCs w:val="24"/>
        </w:rPr>
        <w:t>ИЛи</w:t>
      </w:r>
      <w:proofErr w:type="spellEnd"/>
      <w:r w:rsidRPr="003427E6">
        <w:rPr>
          <w:rFonts w:ascii="Times New Roman" w:eastAsia="Calibri" w:hAnsi="Times New Roman" w:cs="Times New Roman"/>
          <w:sz w:val="24"/>
          <w:szCs w:val="24"/>
        </w:rPr>
        <w:t xml:space="preserve"> 5/9-2, км/ч).</w:t>
      </w:r>
    </w:p>
    <w:p w:rsidR="00C5322E" w:rsidRPr="003427E6" w:rsidRDefault="00C5322E" w:rsidP="00C5322E">
      <w:pPr>
        <w:widowControl w:val="0"/>
        <w:adjustRightInd w:val="0"/>
        <w:ind w:right="-57" w:firstLine="708"/>
        <w:jc w:val="both"/>
        <w:textAlignment w:val="baseline"/>
        <w:rPr>
          <w:rFonts w:ascii="Times New Roman" w:eastAsia="Calibri" w:hAnsi="Times New Roman" w:cs="Times New Roman"/>
          <w:color w:val="000000"/>
          <w:sz w:val="24"/>
          <w:szCs w:val="24"/>
        </w:rPr>
      </w:pPr>
      <w:proofErr w:type="gramStart"/>
      <w:r w:rsidRPr="003427E6">
        <w:rPr>
          <w:rFonts w:ascii="Times New Roman" w:eastAsia="Calibri" w:hAnsi="Times New Roman" w:cs="Times New Roman"/>
          <w:color w:val="000000"/>
          <w:sz w:val="24"/>
          <w:szCs w:val="24"/>
        </w:rPr>
        <w:t xml:space="preserve">При подаче предложения в отношении отрицательных значений, сопровождающихся знаками </w:t>
      </w:r>
      <w:r w:rsidRPr="003427E6">
        <w:rPr>
          <w:rFonts w:ascii="Times New Roman" w:eastAsia="Calibri" w:hAnsi="Times New Roman" w:cs="Times New Roman"/>
          <w:sz w:val="24"/>
          <w:szCs w:val="24"/>
        </w:rPr>
        <w:t xml:space="preserve">«≤», </w:t>
      </w:r>
      <w:r w:rsidRPr="003427E6">
        <w:rPr>
          <w:rFonts w:ascii="Times New Roman" w:eastAsia="Calibri" w:hAnsi="Times New Roman" w:cs="Times New Roman"/>
          <w:color w:val="000000"/>
          <w:sz w:val="24"/>
          <w:szCs w:val="24"/>
        </w:rPr>
        <w:t>«≥», «</w:t>
      </w:r>
      <w:r w:rsidRPr="003427E6">
        <w:rPr>
          <w:rFonts w:ascii="Times New Roman" w:hAnsi="Times New Roman" w:cs="Times New Roman"/>
          <w:color w:val="000000"/>
          <w:sz w:val="24"/>
          <w:szCs w:val="24"/>
          <w:shd w:val="clear" w:color="auto" w:fill="FFFFFF"/>
        </w:rPr>
        <w:t>&lt;», «&gt;»</w:t>
      </w:r>
      <w:r w:rsidRPr="003427E6">
        <w:rPr>
          <w:rFonts w:ascii="Times New Roman" w:eastAsia="Calibri" w:hAnsi="Times New Roman" w:cs="Times New Roman"/>
          <w:color w:val="000000"/>
          <w:sz w:val="24"/>
          <w:szCs w:val="24"/>
        </w:rPr>
        <w:t xml:space="preserve">, следует учитывать специфику изменения таких величин в большую или меньшую стороны. </w:t>
      </w:r>
      <w:proofErr w:type="gramEnd"/>
    </w:p>
    <w:p w:rsidR="00C5322E" w:rsidRPr="003427E6" w:rsidRDefault="00C5322E" w:rsidP="00C5322E">
      <w:pPr>
        <w:widowControl w:val="0"/>
        <w:adjustRightInd w:val="0"/>
        <w:ind w:right="-57" w:firstLine="709"/>
        <w:jc w:val="both"/>
        <w:textAlignment w:val="baseline"/>
        <w:rPr>
          <w:rFonts w:ascii="Times New Roman" w:eastAsia="Calibri" w:hAnsi="Times New Roman" w:cs="Times New Roman"/>
          <w:color w:val="000000"/>
          <w:sz w:val="24"/>
          <w:szCs w:val="24"/>
        </w:rPr>
      </w:pPr>
      <w:r w:rsidRPr="003427E6">
        <w:rPr>
          <w:rFonts w:ascii="Times New Roman" w:eastAsia="Calibri" w:hAnsi="Times New Roman" w:cs="Times New Roman"/>
          <w:color w:val="000000"/>
          <w:sz w:val="24"/>
          <w:szCs w:val="24"/>
        </w:rPr>
        <w:t>Пример:</w:t>
      </w: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7"/>
        <w:gridCol w:w="1559"/>
        <w:gridCol w:w="2268"/>
        <w:gridCol w:w="1843"/>
        <w:gridCol w:w="2664"/>
      </w:tblGrid>
      <w:tr w:rsidR="00C5322E" w:rsidRPr="00A728FC" w:rsidTr="003427E6">
        <w:tc>
          <w:tcPr>
            <w:tcW w:w="2127"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 xml:space="preserve">Показатель, </w:t>
            </w:r>
            <w:proofErr w:type="spellStart"/>
            <w:r w:rsidRPr="00A728FC">
              <w:rPr>
                <w:rFonts w:ascii="Times New Roman" w:eastAsia="Calibri" w:hAnsi="Times New Roman" w:cs="Times New Roman"/>
                <w:color w:val="000000"/>
                <w:sz w:val="16"/>
                <w:szCs w:val="16"/>
              </w:rPr>
              <w:t>ед</w:t>
            </w:r>
            <w:proofErr w:type="gramStart"/>
            <w:r w:rsidRPr="00A728FC">
              <w:rPr>
                <w:rFonts w:ascii="Times New Roman" w:eastAsia="Calibri" w:hAnsi="Times New Roman" w:cs="Times New Roman"/>
                <w:color w:val="000000"/>
                <w:sz w:val="16"/>
                <w:szCs w:val="16"/>
              </w:rPr>
              <w:t>.и</w:t>
            </w:r>
            <w:proofErr w:type="gramEnd"/>
            <w:r w:rsidRPr="00A728FC">
              <w:rPr>
                <w:rFonts w:ascii="Times New Roman" w:eastAsia="Calibri" w:hAnsi="Times New Roman" w:cs="Times New Roman"/>
                <w:color w:val="000000"/>
                <w:sz w:val="16"/>
                <w:szCs w:val="16"/>
              </w:rPr>
              <w:t>зм</w:t>
            </w:r>
            <w:proofErr w:type="spellEnd"/>
            <w:r w:rsidRPr="00A728FC">
              <w:rPr>
                <w:rFonts w:ascii="Times New Roman" w:eastAsia="Calibri" w:hAnsi="Times New Roman" w:cs="Times New Roman"/>
                <w:color w:val="000000"/>
                <w:sz w:val="16"/>
                <w:szCs w:val="16"/>
              </w:rPr>
              <w:t>.</w:t>
            </w:r>
          </w:p>
        </w:tc>
        <w:tc>
          <w:tcPr>
            <w:tcW w:w="1559"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Значение, установленное заказчиком</w:t>
            </w:r>
          </w:p>
        </w:tc>
        <w:tc>
          <w:tcPr>
            <w:tcW w:w="2268"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Инструкция по заполнению характеристик в заявке</w:t>
            </w:r>
          </w:p>
        </w:tc>
        <w:tc>
          <w:tcPr>
            <w:tcW w:w="1843"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Соответствует (при заполнении участником)</w:t>
            </w:r>
          </w:p>
        </w:tc>
        <w:tc>
          <w:tcPr>
            <w:tcW w:w="2664" w:type="dxa"/>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Не соответствует (при заполнении участником)</w:t>
            </w:r>
          </w:p>
        </w:tc>
      </w:tr>
      <w:tr w:rsidR="00C5322E" w:rsidRPr="00A728FC" w:rsidTr="003427E6">
        <w:tc>
          <w:tcPr>
            <w:tcW w:w="2127"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hAnsi="Times New Roman" w:cs="Times New Roman"/>
                <w:sz w:val="16"/>
                <w:szCs w:val="16"/>
              </w:rPr>
              <w:t xml:space="preserve">Минимальное значение диапазона измерений температуры воздуха, </w:t>
            </w:r>
            <w:r w:rsidRPr="00A728FC">
              <w:rPr>
                <w:rFonts w:ascii="Times New Roman" w:eastAsia="Calibri" w:hAnsi="Times New Roman" w:cs="Times New Roman"/>
                <w:color w:val="000000"/>
                <w:sz w:val="16"/>
                <w:szCs w:val="16"/>
              </w:rPr>
              <w:t>°C</w:t>
            </w:r>
          </w:p>
        </w:tc>
        <w:tc>
          <w:tcPr>
            <w:tcW w:w="1559"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hAnsi="Times New Roman" w:cs="Times New Roman"/>
                <w:sz w:val="16"/>
                <w:szCs w:val="16"/>
              </w:rPr>
              <w:t>≤ -40</w:t>
            </w:r>
          </w:p>
        </w:tc>
        <w:tc>
          <w:tcPr>
            <w:tcW w:w="2268"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hAnsi="Times New Roman" w:cs="Times New Roman"/>
                <w:color w:val="000000"/>
                <w:sz w:val="16"/>
                <w:szCs w:val="16"/>
              </w:rPr>
              <w:t>участник закупки указывает в заявке конкретное значение характеристики</w:t>
            </w:r>
          </w:p>
        </w:tc>
        <w:tc>
          <w:tcPr>
            <w:tcW w:w="1843" w:type="dxa"/>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-45</w:t>
            </w:r>
          </w:p>
        </w:tc>
        <w:tc>
          <w:tcPr>
            <w:tcW w:w="2664" w:type="dxa"/>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color w:val="000000"/>
                <w:sz w:val="16"/>
                <w:szCs w:val="16"/>
              </w:rPr>
            </w:pPr>
            <w:r w:rsidRPr="00A728FC">
              <w:rPr>
                <w:rFonts w:ascii="Times New Roman" w:eastAsia="Calibri" w:hAnsi="Times New Roman" w:cs="Times New Roman"/>
                <w:color w:val="000000"/>
                <w:sz w:val="16"/>
                <w:szCs w:val="16"/>
              </w:rPr>
              <w:t>-30</w:t>
            </w:r>
          </w:p>
        </w:tc>
      </w:tr>
    </w:tbl>
    <w:p w:rsidR="00C5322E" w:rsidRPr="003427E6" w:rsidRDefault="00C5322E" w:rsidP="00C5322E">
      <w:pPr>
        <w:widowControl w:val="0"/>
        <w:adjustRightInd w:val="0"/>
        <w:ind w:right="-57" w:firstLine="709"/>
        <w:jc w:val="both"/>
        <w:textAlignment w:val="baseline"/>
        <w:rPr>
          <w:rFonts w:ascii="Times New Roman" w:eastAsia="Calibri" w:hAnsi="Times New Roman" w:cs="Times New Roman"/>
          <w:color w:val="000000"/>
          <w:sz w:val="24"/>
          <w:szCs w:val="24"/>
        </w:rPr>
      </w:pPr>
    </w:p>
    <w:p w:rsidR="00C5322E" w:rsidRPr="003427E6" w:rsidRDefault="00C5322E" w:rsidP="00C5322E">
      <w:pPr>
        <w:widowControl w:val="0"/>
        <w:adjustRightInd w:val="0"/>
        <w:ind w:right="-57" w:firstLine="708"/>
        <w:jc w:val="both"/>
        <w:textAlignment w:val="baseline"/>
        <w:rPr>
          <w:rFonts w:ascii="Times New Roman" w:eastAsia="Times New Roman" w:hAnsi="Times New Roman" w:cs="Times New Roman"/>
          <w:sz w:val="24"/>
          <w:szCs w:val="24"/>
        </w:rPr>
      </w:pPr>
      <w:r w:rsidRPr="003427E6">
        <w:rPr>
          <w:rFonts w:ascii="Times New Roman" w:eastAsia="Times New Roman" w:hAnsi="Times New Roman" w:cs="Times New Roman"/>
          <w:sz w:val="24"/>
          <w:szCs w:val="24"/>
        </w:rPr>
        <w:t>Если в описании объекта закупки значение качественного показателя установлено сопровождается в графе «Значение» фразой «или эквивалент», «или аналог», участником в предложении устанавливается конкретное значение, без указания этих фраз.</w:t>
      </w:r>
    </w:p>
    <w:p w:rsidR="00C5322E" w:rsidRPr="003427E6" w:rsidRDefault="00C5322E" w:rsidP="00C5322E">
      <w:pPr>
        <w:widowControl w:val="0"/>
        <w:adjustRightInd w:val="0"/>
        <w:ind w:right="-57" w:firstLine="708"/>
        <w:jc w:val="both"/>
        <w:textAlignment w:val="baseline"/>
        <w:rPr>
          <w:rFonts w:ascii="Times New Roman" w:eastAsia="Times New Roman" w:hAnsi="Times New Roman" w:cs="Times New Roman"/>
          <w:sz w:val="24"/>
          <w:szCs w:val="24"/>
        </w:rPr>
      </w:pPr>
      <w:r w:rsidRPr="003427E6">
        <w:rPr>
          <w:rFonts w:ascii="Times New Roman" w:eastAsia="Times New Roman" w:hAnsi="Times New Roman" w:cs="Times New Roman"/>
          <w:sz w:val="24"/>
          <w:szCs w:val="24"/>
        </w:rPr>
        <w:t>Пример: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70"/>
        <w:gridCol w:w="1293"/>
        <w:gridCol w:w="1870"/>
        <w:gridCol w:w="1273"/>
        <w:gridCol w:w="1273"/>
        <w:gridCol w:w="1659"/>
        <w:gridCol w:w="1382"/>
      </w:tblGrid>
      <w:tr w:rsidR="00C5322E" w:rsidRPr="00A728FC" w:rsidTr="003427E6">
        <w:tc>
          <w:tcPr>
            <w:tcW w:w="80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Times New Roman" w:hAnsi="Times New Roman" w:cs="Times New Roman"/>
                <w:sz w:val="16"/>
                <w:szCs w:val="16"/>
              </w:rPr>
              <w:t xml:space="preserve"> </w:t>
            </w:r>
            <w:r w:rsidRPr="00A728FC">
              <w:rPr>
                <w:rFonts w:ascii="Times New Roman" w:eastAsia="Calibri" w:hAnsi="Times New Roman" w:cs="Times New Roman"/>
                <w:sz w:val="16"/>
                <w:szCs w:val="16"/>
              </w:rPr>
              <w:t>Показатель</w:t>
            </w:r>
          </w:p>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(взяты показатели, характеризующие различные товары)</w:t>
            </w:r>
          </w:p>
        </w:tc>
        <w:tc>
          <w:tcPr>
            <w:tcW w:w="620"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Значение, установленное заказчиком</w:t>
            </w:r>
          </w:p>
        </w:tc>
        <w:tc>
          <w:tcPr>
            <w:tcW w:w="897"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color w:val="000000"/>
                <w:sz w:val="16"/>
                <w:szCs w:val="16"/>
              </w:rPr>
              <w:t>Инструкция по заполнению характеристик в заявке</w:t>
            </w:r>
          </w:p>
        </w:tc>
        <w:tc>
          <w:tcPr>
            <w:tcW w:w="61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Соответствует (при заполнении участником)</w:t>
            </w:r>
          </w:p>
        </w:tc>
        <w:tc>
          <w:tcPr>
            <w:tcW w:w="61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Соответствует (при заполнении участником)</w:t>
            </w:r>
          </w:p>
        </w:tc>
        <w:tc>
          <w:tcPr>
            <w:tcW w:w="796"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Соответствует (при заполнении участником)</w:t>
            </w:r>
          </w:p>
        </w:tc>
        <w:tc>
          <w:tcPr>
            <w:tcW w:w="663" w:type="pct"/>
            <w:tcBorders>
              <w:top w:val="single" w:sz="4" w:space="0" w:color="auto"/>
              <w:left w:val="single" w:sz="4" w:space="0" w:color="auto"/>
              <w:bottom w:val="single" w:sz="4" w:space="0" w:color="auto"/>
              <w:right w:val="single" w:sz="4" w:space="0" w:color="auto"/>
            </w:tcBorders>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Не соответствует (при заполнении участником)</w:t>
            </w:r>
          </w:p>
        </w:tc>
      </w:tr>
      <w:tr w:rsidR="00C5322E" w:rsidRPr="00A728FC" w:rsidTr="003427E6">
        <w:tc>
          <w:tcPr>
            <w:tcW w:w="80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sz w:val="16"/>
                <w:szCs w:val="16"/>
              </w:rPr>
              <w:t>Материал подкладки</w:t>
            </w:r>
          </w:p>
        </w:tc>
        <w:tc>
          <w:tcPr>
            <w:tcW w:w="620"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color w:val="000000"/>
                <w:sz w:val="16"/>
                <w:szCs w:val="16"/>
              </w:rPr>
              <w:t xml:space="preserve">полиамид </w:t>
            </w:r>
            <w:proofErr w:type="spellStart"/>
            <w:r w:rsidRPr="00A728FC">
              <w:rPr>
                <w:rFonts w:ascii="Times New Roman" w:eastAsia="Calibri" w:hAnsi="Times New Roman" w:cs="Times New Roman"/>
                <w:color w:val="000000"/>
                <w:sz w:val="16"/>
                <w:szCs w:val="16"/>
              </w:rPr>
              <w:t>Shelltrans</w:t>
            </w:r>
            <w:proofErr w:type="spellEnd"/>
            <w:r w:rsidRPr="00A728FC">
              <w:rPr>
                <w:rFonts w:ascii="Times New Roman" w:eastAsia="Calibri" w:hAnsi="Times New Roman" w:cs="Times New Roman"/>
                <w:color w:val="000000"/>
                <w:sz w:val="16"/>
                <w:szCs w:val="16"/>
              </w:rPr>
              <w:t xml:space="preserve"> (или эквивалент)</w:t>
            </w:r>
          </w:p>
        </w:tc>
        <w:tc>
          <w:tcPr>
            <w:tcW w:w="897"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hAnsi="Times New Roman" w:cs="Times New Roman"/>
                <w:color w:val="000000"/>
                <w:sz w:val="16"/>
                <w:szCs w:val="16"/>
              </w:rPr>
              <w:t>участник закупки указывает в заявке конкретное значение характеристики</w:t>
            </w:r>
          </w:p>
        </w:tc>
        <w:tc>
          <w:tcPr>
            <w:tcW w:w="61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color w:val="000000"/>
                <w:sz w:val="16"/>
                <w:szCs w:val="16"/>
              </w:rPr>
              <w:t xml:space="preserve">полиамид </w:t>
            </w:r>
            <w:proofErr w:type="spellStart"/>
            <w:r w:rsidRPr="00A728FC">
              <w:rPr>
                <w:rFonts w:ascii="Times New Roman" w:eastAsia="Calibri" w:hAnsi="Times New Roman" w:cs="Times New Roman"/>
                <w:color w:val="000000"/>
                <w:sz w:val="16"/>
                <w:szCs w:val="16"/>
              </w:rPr>
              <w:t>Shelltrans</w:t>
            </w:r>
            <w:proofErr w:type="spellEnd"/>
          </w:p>
        </w:tc>
        <w:tc>
          <w:tcPr>
            <w:tcW w:w="611"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lang w:val="en-US"/>
              </w:rPr>
            </w:pPr>
            <w:r w:rsidRPr="00A728FC">
              <w:rPr>
                <w:rFonts w:ascii="Times New Roman" w:eastAsia="Calibri" w:hAnsi="Times New Roman" w:cs="Times New Roman"/>
                <w:color w:val="000000"/>
                <w:sz w:val="16"/>
                <w:szCs w:val="16"/>
              </w:rPr>
              <w:t xml:space="preserve">полиамид </w:t>
            </w:r>
            <w:proofErr w:type="spellStart"/>
            <w:r w:rsidRPr="00A728FC">
              <w:rPr>
                <w:rFonts w:ascii="Times New Roman" w:eastAsia="Calibri" w:hAnsi="Times New Roman" w:cs="Times New Roman"/>
                <w:color w:val="000000"/>
                <w:sz w:val="16"/>
                <w:szCs w:val="16"/>
                <w:lang w:val="en-US"/>
              </w:rPr>
              <w:t>Bord</w:t>
            </w:r>
            <w:proofErr w:type="spellEnd"/>
          </w:p>
        </w:tc>
        <w:tc>
          <w:tcPr>
            <w:tcW w:w="796" w:type="pct"/>
            <w:tcBorders>
              <w:top w:val="single" w:sz="4" w:space="0" w:color="auto"/>
              <w:left w:val="single" w:sz="4" w:space="0" w:color="auto"/>
              <w:bottom w:val="single" w:sz="4" w:space="0" w:color="auto"/>
              <w:right w:val="single" w:sz="4" w:space="0" w:color="auto"/>
            </w:tcBorders>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color w:val="000000"/>
                <w:sz w:val="16"/>
                <w:szCs w:val="16"/>
              </w:rPr>
              <w:t>полиамид</w:t>
            </w:r>
          </w:p>
        </w:tc>
        <w:tc>
          <w:tcPr>
            <w:tcW w:w="663" w:type="pct"/>
            <w:tcBorders>
              <w:top w:val="single" w:sz="4" w:space="0" w:color="auto"/>
              <w:left w:val="single" w:sz="4" w:space="0" w:color="auto"/>
              <w:bottom w:val="single" w:sz="4" w:space="0" w:color="auto"/>
              <w:right w:val="single" w:sz="4" w:space="0" w:color="auto"/>
            </w:tcBorders>
            <w:shd w:val="clear" w:color="auto" w:fill="D9D9D9"/>
            <w:vAlign w:val="center"/>
          </w:tcPr>
          <w:p w:rsidR="00C5322E" w:rsidRPr="00A728FC" w:rsidRDefault="00C5322E" w:rsidP="003427E6">
            <w:pPr>
              <w:widowControl w:val="0"/>
              <w:adjustRightInd w:val="0"/>
              <w:ind w:right="-57"/>
              <w:jc w:val="center"/>
              <w:textAlignment w:val="baseline"/>
              <w:rPr>
                <w:rFonts w:ascii="Times New Roman" w:eastAsia="Calibri" w:hAnsi="Times New Roman" w:cs="Times New Roman"/>
                <w:sz w:val="16"/>
                <w:szCs w:val="16"/>
              </w:rPr>
            </w:pPr>
            <w:r w:rsidRPr="00A728FC">
              <w:rPr>
                <w:rFonts w:ascii="Times New Roman" w:eastAsia="Calibri" w:hAnsi="Times New Roman" w:cs="Times New Roman"/>
                <w:color w:val="000000"/>
                <w:sz w:val="16"/>
                <w:szCs w:val="16"/>
              </w:rPr>
              <w:t xml:space="preserve">полиамид </w:t>
            </w:r>
            <w:proofErr w:type="spellStart"/>
            <w:r w:rsidRPr="00A728FC">
              <w:rPr>
                <w:rFonts w:ascii="Times New Roman" w:eastAsia="Calibri" w:hAnsi="Times New Roman" w:cs="Times New Roman"/>
                <w:color w:val="000000"/>
                <w:sz w:val="16"/>
                <w:szCs w:val="16"/>
              </w:rPr>
              <w:t>Shelltrans</w:t>
            </w:r>
            <w:proofErr w:type="spellEnd"/>
            <w:r w:rsidRPr="00A728FC">
              <w:rPr>
                <w:rFonts w:ascii="Times New Roman" w:eastAsia="Calibri" w:hAnsi="Times New Roman" w:cs="Times New Roman"/>
                <w:color w:val="000000"/>
                <w:sz w:val="16"/>
                <w:szCs w:val="16"/>
              </w:rPr>
              <w:t xml:space="preserve"> (или эквивалент)</w:t>
            </w:r>
          </w:p>
        </w:tc>
      </w:tr>
    </w:tbl>
    <w:p w:rsidR="00C5322E" w:rsidRPr="003427E6" w:rsidRDefault="00C5322E" w:rsidP="00C5322E">
      <w:pPr>
        <w:widowControl w:val="0"/>
        <w:adjustRightInd w:val="0"/>
        <w:ind w:right="-57" w:firstLine="709"/>
        <w:jc w:val="both"/>
        <w:textAlignment w:val="baseline"/>
        <w:rPr>
          <w:rFonts w:ascii="Times New Roman" w:eastAsia="Calibri" w:hAnsi="Times New Roman" w:cs="Times New Roman"/>
          <w:color w:val="000000"/>
          <w:sz w:val="24"/>
          <w:szCs w:val="24"/>
        </w:rPr>
      </w:pPr>
    </w:p>
    <w:p w:rsidR="00C5322E" w:rsidRPr="003427E6" w:rsidRDefault="00C5322E" w:rsidP="00C5322E">
      <w:pPr>
        <w:widowControl w:val="0"/>
        <w:adjustRightInd w:val="0"/>
        <w:ind w:right="-57" w:firstLine="709"/>
        <w:jc w:val="both"/>
        <w:textAlignment w:val="baseline"/>
        <w:rPr>
          <w:rFonts w:ascii="Times New Roman" w:eastAsia="Times New Roman" w:hAnsi="Times New Roman" w:cs="Times New Roman"/>
          <w:sz w:val="24"/>
          <w:szCs w:val="24"/>
        </w:rPr>
      </w:pPr>
      <w:r w:rsidRPr="003427E6">
        <w:rPr>
          <w:rFonts w:ascii="Times New Roman" w:eastAsia="Times New Roman" w:hAnsi="Times New Roman" w:cs="Times New Roman"/>
          <w:sz w:val="24"/>
          <w:szCs w:val="24"/>
        </w:rPr>
        <w:t>В случае</w:t>
      </w:r>
      <w:proofErr w:type="gramStart"/>
      <w:r w:rsidRPr="003427E6">
        <w:rPr>
          <w:rFonts w:ascii="Times New Roman" w:eastAsia="Times New Roman" w:hAnsi="Times New Roman" w:cs="Times New Roman"/>
          <w:sz w:val="24"/>
          <w:szCs w:val="24"/>
        </w:rPr>
        <w:t>,</w:t>
      </w:r>
      <w:proofErr w:type="gramEnd"/>
      <w:r w:rsidRPr="003427E6">
        <w:rPr>
          <w:rFonts w:ascii="Times New Roman" w:eastAsia="Times New Roman" w:hAnsi="Times New Roman" w:cs="Times New Roman"/>
          <w:sz w:val="24"/>
          <w:szCs w:val="24"/>
        </w:rPr>
        <w:t xml:space="preserve"> если участником предполагаются к поставке товары с разными параметрами, соответствующие характеристикам, установленным в описании объекта закупки, такие товары отражаются в заявке разными позициями с указанием всех характеристик, предусмотренных описанием объекта закупки и количества по каждой позиции. </w:t>
      </w:r>
      <w:proofErr w:type="gramStart"/>
      <w:r w:rsidRPr="003427E6">
        <w:rPr>
          <w:rFonts w:ascii="Times New Roman" w:eastAsia="Times New Roman" w:hAnsi="Times New Roman" w:cs="Times New Roman"/>
          <w:sz w:val="24"/>
          <w:szCs w:val="24"/>
        </w:rPr>
        <w:t>Например, в описании объекта закупки предусмотрено к поставке автомобили черного или серого цвета в количестве 5 штук и участником предполагается к поставке автомобиль одной марки и модели, но 3 автомобиля серого цвета и 2 – черного, в таком случае в заявке участником формируются две позиции товара с указанием помимо всех заявленных характеристик в одной из них по показателю «Цвет» значения «Серый</w:t>
      </w:r>
      <w:proofErr w:type="gramEnd"/>
      <w:r w:rsidRPr="003427E6">
        <w:rPr>
          <w:rFonts w:ascii="Times New Roman" w:eastAsia="Times New Roman" w:hAnsi="Times New Roman" w:cs="Times New Roman"/>
          <w:sz w:val="24"/>
          <w:szCs w:val="24"/>
        </w:rPr>
        <w:t>» и количества 3 штуки, а в другой – по показателю «Цвет» значения «Черный» и количества 2.</w:t>
      </w:r>
    </w:p>
    <w:p w:rsidR="00C5322E" w:rsidRPr="003427E6" w:rsidRDefault="00C5322E" w:rsidP="00C5322E">
      <w:pPr>
        <w:spacing w:after="0" w:line="240" w:lineRule="auto"/>
        <w:ind w:firstLine="708"/>
        <w:jc w:val="both"/>
        <w:rPr>
          <w:rFonts w:ascii="Times New Roman" w:hAnsi="Times New Roman" w:cs="Times New Roman"/>
          <w:sz w:val="24"/>
          <w:szCs w:val="24"/>
        </w:rPr>
      </w:pPr>
      <w:r w:rsidRPr="003427E6">
        <w:rPr>
          <w:rFonts w:ascii="Times New Roman" w:eastAsia="Times New Roman" w:hAnsi="Times New Roman" w:cs="Times New Roman"/>
          <w:sz w:val="24"/>
          <w:szCs w:val="24"/>
        </w:rPr>
        <w:t>Не предоставление в заявке участника закупки конкретного значения показателя по сроку гарантии на товар не является основанием для отклонения заявки. В случае непредставления участником закупки информации о конкретном сроке гарантии заказчиком при заключении контракта включается информация по сроку гарантии без слов «не менее».</w:t>
      </w:r>
    </w:p>
    <w:p w:rsidR="00C5322E" w:rsidRPr="003427E6" w:rsidRDefault="00C5322E" w:rsidP="00C5322E">
      <w:pPr>
        <w:spacing w:after="0" w:line="240" w:lineRule="auto"/>
        <w:jc w:val="both"/>
        <w:rPr>
          <w:rFonts w:ascii="Times New Roman" w:eastAsia="Times New Roman" w:hAnsi="Times New Roman" w:cs="Times New Roman"/>
          <w:b/>
          <w:sz w:val="24"/>
          <w:szCs w:val="24"/>
        </w:rPr>
      </w:pPr>
      <w:r w:rsidRPr="003427E6">
        <w:rPr>
          <w:rFonts w:ascii="Times New Roman" w:eastAsia="Times New Roman" w:hAnsi="Times New Roman" w:cs="Times New Roman"/>
          <w:b/>
          <w:sz w:val="24"/>
          <w:szCs w:val="24"/>
        </w:rPr>
        <w:t>Пример:</w:t>
      </w:r>
    </w:p>
    <w:tbl>
      <w:tblPr>
        <w:tblW w:w="1021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 w:type="dxa"/>
          <w:right w:w="10" w:type="dxa"/>
        </w:tblCellMar>
        <w:tblLook w:val="0000"/>
      </w:tblPr>
      <w:tblGrid>
        <w:gridCol w:w="7708"/>
        <w:gridCol w:w="2508"/>
      </w:tblGrid>
      <w:tr w:rsidR="00C5322E" w:rsidRPr="003427E6" w:rsidTr="003427E6">
        <w:tc>
          <w:tcPr>
            <w:tcW w:w="7708" w:type="dxa"/>
          </w:tcPr>
          <w:p w:rsidR="00C5322E" w:rsidRPr="003427E6" w:rsidRDefault="00C5322E" w:rsidP="003427E6">
            <w:pPr>
              <w:spacing w:before="56" w:after="56" w:line="240" w:lineRule="auto"/>
              <w:ind w:left="56" w:right="56"/>
              <w:jc w:val="both"/>
              <w:rPr>
                <w:rFonts w:ascii="Times New Roman" w:hAnsi="Times New Roman" w:cs="Times New Roman"/>
                <w:sz w:val="24"/>
                <w:szCs w:val="24"/>
              </w:rPr>
            </w:pPr>
            <w:r w:rsidRPr="003427E6">
              <w:rPr>
                <w:rFonts w:ascii="Times New Roman" w:eastAsia="Times New Roman" w:hAnsi="Times New Roman" w:cs="Times New Roman"/>
                <w:sz w:val="24"/>
                <w:szCs w:val="24"/>
              </w:rPr>
              <w:t xml:space="preserve">Срок предоставления гарантии на товар </w:t>
            </w:r>
            <w:r w:rsidRPr="003427E6">
              <w:rPr>
                <w:rFonts w:ascii="Times New Roman" w:eastAsia="Times New Roman" w:hAnsi="Times New Roman" w:cs="Times New Roman"/>
                <w:color w:val="FF0000"/>
                <w:sz w:val="24"/>
                <w:szCs w:val="24"/>
              </w:rPr>
              <w:t>(в редакции извещения)</w:t>
            </w:r>
          </w:p>
        </w:tc>
        <w:tc>
          <w:tcPr>
            <w:tcW w:w="2508" w:type="dxa"/>
          </w:tcPr>
          <w:p w:rsidR="00C5322E" w:rsidRPr="003427E6" w:rsidRDefault="00C5322E" w:rsidP="003427E6">
            <w:pPr>
              <w:spacing w:before="56" w:after="56" w:line="240" w:lineRule="auto"/>
              <w:ind w:left="56" w:right="56"/>
              <w:jc w:val="center"/>
              <w:rPr>
                <w:rFonts w:ascii="Times New Roman" w:hAnsi="Times New Roman" w:cs="Times New Roman"/>
                <w:sz w:val="24"/>
                <w:szCs w:val="24"/>
              </w:rPr>
            </w:pPr>
            <w:r w:rsidRPr="003427E6">
              <w:rPr>
                <w:rFonts w:ascii="Times New Roman" w:eastAsia="Times New Roman" w:hAnsi="Times New Roman" w:cs="Times New Roman"/>
                <w:sz w:val="24"/>
                <w:szCs w:val="24"/>
              </w:rPr>
              <w:t>не менее 12 месяцев</w:t>
            </w:r>
          </w:p>
        </w:tc>
      </w:tr>
      <w:tr w:rsidR="00C5322E" w:rsidRPr="003427E6" w:rsidTr="003427E6">
        <w:tc>
          <w:tcPr>
            <w:tcW w:w="7708" w:type="dxa"/>
          </w:tcPr>
          <w:p w:rsidR="00C5322E" w:rsidRPr="003427E6" w:rsidRDefault="00C5322E" w:rsidP="003427E6">
            <w:pPr>
              <w:spacing w:before="56" w:after="56" w:line="240" w:lineRule="auto"/>
              <w:ind w:left="56" w:right="56"/>
              <w:jc w:val="both"/>
              <w:rPr>
                <w:rFonts w:ascii="Times New Roman" w:hAnsi="Times New Roman" w:cs="Times New Roman"/>
                <w:sz w:val="24"/>
                <w:szCs w:val="24"/>
              </w:rPr>
            </w:pPr>
            <w:r w:rsidRPr="003427E6">
              <w:rPr>
                <w:rFonts w:ascii="Times New Roman" w:eastAsia="Times New Roman" w:hAnsi="Times New Roman" w:cs="Times New Roman"/>
                <w:sz w:val="24"/>
                <w:szCs w:val="24"/>
              </w:rPr>
              <w:t xml:space="preserve">Срок предоставления гарантии на товар </w:t>
            </w:r>
            <w:r w:rsidRPr="003427E6">
              <w:rPr>
                <w:rFonts w:ascii="Times New Roman" w:eastAsia="Times New Roman" w:hAnsi="Times New Roman" w:cs="Times New Roman"/>
                <w:color w:val="FF0000"/>
                <w:sz w:val="24"/>
                <w:szCs w:val="24"/>
              </w:rPr>
              <w:t>(в редакции направляемого победителю закупки (иному участнику закупки) контракта, в случае если такой участник не предоставил информацию о конкретном сроке гарантии на товар в своей заявке)</w:t>
            </w:r>
          </w:p>
        </w:tc>
        <w:tc>
          <w:tcPr>
            <w:tcW w:w="2508" w:type="dxa"/>
            <w:vAlign w:val="center"/>
          </w:tcPr>
          <w:p w:rsidR="00C5322E" w:rsidRPr="003427E6" w:rsidRDefault="00C5322E" w:rsidP="003427E6">
            <w:pPr>
              <w:spacing w:before="56" w:after="56" w:line="240" w:lineRule="auto"/>
              <w:ind w:left="56" w:right="56"/>
              <w:jc w:val="center"/>
              <w:rPr>
                <w:rFonts w:ascii="Times New Roman" w:hAnsi="Times New Roman" w:cs="Times New Roman"/>
                <w:sz w:val="24"/>
                <w:szCs w:val="24"/>
              </w:rPr>
            </w:pPr>
            <w:r w:rsidRPr="003427E6">
              <w:rPr>
                <w:rFonts w:ascii="Times New Roman" w:eastAsia="Times New Roman" w:hAnsi="Times New Roman" w:cs="Times New Roman"/>
                <w:sz w:val="24"/>
                <w:szCs w:val="24"/>
              </w:rPr>
              <w:t>12 месяцев</w:t>
            </w:r>
          </w:p>
        </w:tc>
      </w:tr>
    </w:tbl>
    <w:p w:rsidR="00C5322E" w:rsidRPr="003427E6" w:rsidRDefault="00C5322E" w:rsidP="00C5322E">
      <w:pPr>
        <w:spacing w:after="0" w:line="240" w:lineRule="auto"/>
        <w:ind w:firstLine="708"/>
        <w:jc w:val="both"/>
        <w:rPr>
          <w:rFonts w:ascii="Times New Roman" w:hAnsi="Times New Roman" w:cs="Times New Roman"/>
          <w:sz w:val="24"/>
          <w:szCs w:val="24"/>
        </w:rPr>
      </w:pPr>
    </w:p>
    <w:p w:rsidR="00C5322E" w:rsidRPr="003427E6" w:rsidRDefault="00C5322E" w:rsidP="00C5322E">
      <w:pPr>
        <w:spacing w:after="0" w:line="240" w:lineRule="auto"/>
        <w:ind w:firstLine="708"/>
        <w:jc w:val="both"/>
        <w:rPr>
          <w:rFonts w:ascii="Times New Roman" w:hAnsi="Times New Roman" w:cs="Times New Roman"/>
          <w:sz w:val="24"/>
          <w:szCs w:val="24"/>
        </w:rPr>
      </w:pPr>
      <w:r w:rsidRPr="003427E6">
        <w:rPr>
          <w:rFonts w:ascii="Times New Roman" w:eastAsia="Times New Roman" w:hAnsi="Times New Roman" w:cs="Times New Roman"/>
          <w:sz w:val="24"/>
          <w:szCs w:val="24"/>
        </w:rPr>
        <w:t xml:space="preserve">Для товаров, </w:t>
      </w:r>
      <w:r w:rsidRPr="003427E6">
        <w:rPr>
          <w:rFonts w:ascii="Times New Roman" w:eastAsia="Times New Roman" w:hAnsi="Times New Roman" w:cs="Times New Roman"/>
          <w:sz w:val="24"/>
          <w:szCs w:val="24"/>
          <w:u w:val="single"/>
        </w:rPr>
        <w:t>используемых</w:t>
      </w:r>
      <w:r w:rsidRPr="003427E6">
        <w:rPr>
          <w:rFonts w:ascii="Times New Roman" w:eastAsia="Times New Roman" w:hAnsi="Times New Roman" w:cs="Times New Roman"/>
          <w:sz w:val="24"/>
          <w:szCs w:val="24"/>
        </w:rPr>
        <w:t xml:space="preserve"> при выполнении закупаемых работ, оказываемых услуг в заявке требуется только согласие участника. Данное согласие распространяется на указанные в закупке материалы, используемые при выполнении работ, оказании услуг.</w:t>
      </w:r>
    </w:p>
    <w:p w:rsidR="00C5322E" w:rsidRPr="003427E6" w:rsidRDefault="00C5322E" w:rsidP="00C5322E">
      <w:pPr>
        <w:autoSpaceDE w:val="0"/>
        <w:autoSpaceDN w:val="0"/>
        <w:adjustRightInd w:val="0"/>
        <w:ind w:firstLine="708"/>
        <w:jc w:val="both"/>
        <w:rPr>
          <w:rFonts w:ascii="Times New Roman" w:hAnsi="Times New Roman" w:cs="Times New Roman"/>
          <w:sz w:val="24"/>
          <w:szCs w:val="24"/>
        </w:rPr>
      </w:pPr>
    </w:p>
    <w:p w:rsidR="00C5322E" w:rsidRPr="003427E6" w:rsidRDefault="00C5322E" w:rsidP="00C5322E">
      <w:pPr>
        <w:autoSpaceDE w:val="0"/>
        <w:autoSpaceDN w:val="0"/>
        <w:adjustRightInd w:val="0"/>
        <w:ind w:firstLine="708"/>
        <w:jc w:val="both"/>
        <w:rPr>
          <w:rFonts w:ascii="Times New Roman" w:hAnsi="Times New Roman" w:cs="Times New Roman"/>
          <w:sz w:val="24"/>
          <w:szCs w:val="24"/>
        </w:rPr>
      </w:pPr>
    </w:p>
    <w:p w:rsidR="00C5322E" w:rsidRPr="003427E6" w:rsidRDefault="00C5322E" w:rsidP="00C5322E">
      <w:pPr>
        <w:autoSpaceDE w:val="0"/>
        <w:autoSpaceDN w:val="0"/>
        <w:adjustRightInd w:val="0"/>
        <w:ind w:firstLine="708"/>
        <w:jc w:val="both"/>
        <w:rPr>
          <w:rFonts w:ascii="Times New Roman" w:hAnsi="Times New Roman" w:cs="Times New Roman"/>
          <w:sz w:val="24"/>
          <w:szCs w:val="24"/>
        </w:rPr>
      </w:pPr>
    </w:p>
    <w:sectPr w:rsidR="00C5322E" w:rsidRPr="003427E6" w:rsidSect="00971819">
      <w:pgSz w:w="11906" w:h="16838"/>
      <w:pgMar w:top="1134"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0B2487"/>
    <w:rsid w:val="000071A6"/>
    <w:rsid w:val="000120EC"/>
    <w:rsid w:val="00015EAF"/>
    <w:rsid w:val="000162A3"/>
    <w:rsid w:val="00052E07"/>
    <w:rsid w:val="00054994"/>
    <w:rsid w:val="0007078A"/>
    <w:rsid w:val="000B2487"/>
    <w:rsid w:val="000B4160"/>
    <w:rsid w:val="000B765F"/>
    <w:rsid w:val="000C7276"/>
    <w:rsid w:val="001073F1"/>
    <w:rsid w:val="00121E5D"/>
    <w:rsid w:val="00121F22"/>
    <w:rsid w:val="00126D57"/>
    <w:rsid w:val="00126F77"/>
    <w:rsid w:val="00156E59"/>
    <w:rsid w:val="0016067E"/>
    <w:rsid w:val="00171FDA"/>
    <w:rsid w:val="0018413E"/>
    <w:rsid w:val="001965F0"/>
    <w:rsid w:val="001A3117"/>
    <w:rsid w:val="001B10E2"/>
    <w:rsid w:val="001C33E0"/>
    <w:rsid w:val="001C3D25"/>
    <w:rsid w:val="001D7CEE"/>
    <w:rsid w:val="001E3BD5"/>
    <w:rsid w:val="001E4CB7"/>
    <w:rsid w:val="001E4D13"/>
    <w:rsid w:val="001E6C7F"/>
    <w:rsid w:val="001F2180"/>
    <w:rsid w:val="002128ED"/>
    <w:rsid w:val="00227A25"/>
    <w:rsid w:val="00261E6B"/>
    <w:rsid w:val="00277E29"/>
    <w:rsid w:val="002930DC"/>
    <w:rsid w:val="002C5605"/>
    <w:rsid w:val="002F1EEF"/>
    <w:rsid w:val="00313FDF"/>
    <w:rsid w:val="00315867"/>
    <w:rsid w:val="00323FAF"/>
    <w:rsid w:val="0033056B"/>
    <w:rsid w:val="003427E6"/>
    <w:rsid w:val="00371C36"/>
    <w:rsid w:val="00374780"/>
    <w:rsid w:val="00386E35"/>
    <w:rsid w:val="0039353B"/>
    <w:rsid w:val="00396D99"/>
    <w:rsid w:val="003C67D8"/>
    <w:rsid w:val="003D34F2"/>
    <w:rsid w:val="003F6346"/>
    <w:rsid w:val="00406D35"/>
    <w:rsid w:val="004109B1"/>
    <w:rsid w:val="004261FE"/>
    <w:rsid w:val="00426C5E"/>
    <w:rsid w:val="0043478F"/>
    <w:rsid w:val="00440686"/>
    <w:rsid w:val="00440CD0"/>
    <w:rsid w:val="0046576A"/>
    <w:rsid w:val="004A3AAE"/>
    <w:rsid w:val="004A5A8C"/>
    <w:rsid w:val="004C381E"/>
    <w:rsid w:val="004D1F32"/>
    <w:rsid w:val="004D3D7F"/>
    <w:rsid w:val="004D6BF9"/>
    <w:rsid w:val="004E68CD"/>
    <w:rsid w:val="004F60E0"/>
    <w:rsid w:val="00505230"/>
    <w:rsid w:val="005137F8"/>
    <w:rsid w:val="005154D2"/>
    <w:rsid w:val="00523EE6"/>
    <w:rsid w:val="00535897"/>
    <w:rsid w:val="00536576"/>
    <w:rsid w:val="00545715"/>
    <w:rsid w:val="0055639B"/>
    <w:rsid w:val="00561EDA"/>
    <w:rsid w:val="00571A92"/>
    <w:rsid w:val="00575659"/>
    <w:rsid w:val="00575F80"/>
    <w:rsid w:val="00576D28"/>
    <w:rsid w:val="00580D61"/>
    <w:rsid w:val="005A5F93"/>
    <w:rsid w:val="005B2654"/>
    <w:rsid w:val="005C2F2E"/>
    <w:rsid w:val="005E4B18"/>
    <w:rsid w:val="005F5026"/>
    <w:rsid w:val="006116BB"/>
    <w:rsid w:val="00620B2F"/>
    <w:rsid w:val="006210FC"/>
    <w:rsid w:val="00644D5A"/>
    <w:rsid w:val="00646270"/>
    <w:rsid w:val="006526B0"/>
    <w:rsid w:val="0065395B"/>
    <w:rsid w:val="00692ADB"/>
    <w:rsid w:val="006B6107"/>
    <w:rsid w:val="006C1F01"/>
    <w:rsid w:val="006C42A6"/>
    <w:rsid w:val="006C6356"/>
    <w:rsid w:val="006D71CA"/>
    <w:rsid w:val="006D7CF3"/>
    <w:rsid w:val="006E174C"/>
    <w:rsid w:val="006E500E"/>
    <w:rsid w:val="00712CFD"/>
    <w:rsid w:val="007146D9"/>
    <w:rsid w:val="00714702"/>
    <w:rsid w:val="00721DE8"/>
    <w:rsid w:val="00732C75"/>
    <w:rsid w:val="00744C96"/>
    <w:rsid w:val="007658EC"/>
    <w:rsid w:val="00772F55"/>
    <w:rsid w:val="0077382E"/>
    <w:rsid w:val="00775D54"/>
    <w:rsid w:val="007C3B3B"/>
    <w:rsid w:val="007E21B9"/>
    <w:rsid w:val="007F518F"/>
    <w:rsid w:val="008064EB"/>
    <w:rsid w:val="008119E2"/>
    <w:rsid w:val="00815EF1"/>
    <w:rsid w:val="00820849"/>
    <w:rsid w:val="008263E0"/>
    <w:rsid w:val="00837A83"/>
    <w:rsid w:val="0084102D"/>
    <w:rsid w:val="00846822"/>
    <w:rsid w:val="00856817"/>
    <w:rsid w:val="0086416A"/>
    <w:rsid w:val="00871222"/>
    <w:rsid w:val="00876C7F"/>
    <w:rsid w:val="00885D76"/>
    <w:rsid w:val="008C5C4A"/>
    <w:rsid w:val="008E30C5"/>
    <w:rsid w:val="008E6069"/>
    <w:rsid w:val="009226EC"/>
    <w:rsid w:val="0092513D"/>
    <w:rsid w:val="009364C8"/>
    <w:rsid w:val="00936AD4"/>
    <w:rsid w:val="00944B32"/>
    <w:rsid w:val="0094513D"/>
    <w:rsid w:val="009476A8"/>
    <w:rsid w:val="009535E7"/>
    <w:rsid w:val="00971819"/>
    <w:rsid w:val="009835A0"/>
    <w:rsid w:val="009A118C"/>
    <w:rsid w:val="009B259C"/>
    <w:rsid w:val="009C031D"/>
    <w:rsid w:val="009C0CB4"/>
    <w:rsid w:val="009C289C"/>
    <w:rsid w:val="009D3894"/>
    <w:rsid w:val="009D4A19"/>
    <w:rsid w:val="009D4C46"/>
    <w:rsid w:val="009D6C4F"/>
    <w:rsid w:val="009E7DE9"/>
    <w:rsid w:val="009F2879"/>
    <w:rsid w:val="00A01A0C"/>
    <w:rsid w:val="00A06903"/>
    <w:rsid w:val="00A1663A"/>
    <w:rsid w:val="00A23B8E"/>
    <w:rsid w:val="00A30BE2"/>
    <w:rsid w:val="00A449E2"/>
    <w:rsid w:val="00A53746"/>
    <w:rsid w:val="00A57128"/>
    <w:rsid w:val="00A61299"/>
    <w:rsid w:val="00A728FC"/>
    <w:rsid w:val="00AA7782"/>
    <w:rsid w:val="00AF487A"/>
    <w:rsid w:val="00AF52D6"/>
    <w:rsid w:val="00AF637A"/>
    <w:rsid w:val="00B10117"/>
    <w:rsid w:val="00B11E04"/>
    <w:rsid w:val="00B1290A"/>
    <w:rsid w:val="00B60CEC"/>
    <w:rsid w:val="00B722A1"/>
    <w:rsid w:val="00B7725D"/>
    <w:rsid w:val="00B8325F"/>
    <w:rsid w:val="00B97930"/>
    <w:rsid w:val="00BA0D43"/>
    <w:rsid w:val="00BA1565"/>
    <w:rsid w:val="00BB0B8B"/>
    <w:rsid w:val="00BC3434"/>
    <w:rsid w:val="00BE0FAA"/>
    <w:rsid w:val="00C01621"/>
    <w:rsid w:val="00C13838"/>
    <w:rsid w:val="00C36D30"/>
    <w:rsid w:val="00C41421"/>
    <w:rsid w:val="00C47263"/>
    <w:rsid w:val="00C5322E"/>
    <w:rsid w:val="00C64DBF"/>
    <w:rsid w:val="00C7379E"/>
    <w:rsid w:val="00C758B6"/>
    <w:rsid w:val="00C76DEC"/>
    <w:rsid w:val="00C87445"/>
    <w:rsid w:val="00C9121F"/>
    <w:rsid w:val="00C96DBF"/>
    <w:rsid w:val="00CA4B10"/>
    <w:rsid w:val="00CA4B7E"/>
    <w:rsid w:val="00CB227A"/>
    <w:rsid w:val="00CC27C8"/>
    <w:rsid w:val="00CD190C"/>
    <w:rsid w:val="00CE4D01"/>
    <w:rsid w:val="00CF09F2"/>
    <w:rsid w:val="00CF3AB9"/>
    <w:rsid w:val="00CF5D00"/>
    <w:rsid w:val="00D07A4E"/>
    <w:rsid w:val="00D168FD"/>
    <w:rsid w:val="00D27A56"/>
    <w:rsid w:val="00D375F0"/>
    <w:rsid w:val="00D43A1A"/>
    <w:rsid w:val="00D536FA"/>
    <w:rsid w:val="00D61B06"/>
    <w:rsid w:val="00D70BC0"/>
    <w:rsid w:val="00D730C1"/>
    <w:rsid w:val="00D8534A"/>
    <w:rsid w:val="00D85363"/>
    <w:rsid w:val="00D90356"/>
    <w:rsid w:val="00D951AC"/>
    <w:rsid w:val="00DA4641"/>
    <w:rsid w:val="00DB7DCD"/>
    <w:rsid w:val="00DD2EAE"/>
    <w:rsid w:val="00DF10F4"/>
    <w:rsid w:val="00E110CD"/>
    <w:rsid w:val="00E73B9D"/>
    <w:rsid w:val="00EA1849"/>
    <w:rsid w:val="00EC4FFA"/>
    <w:rsid w:val="00EC5C28"/>
    <w:rsid w:val="00ED7346"/>
    <w:rsid w:val="00EE22B9"/>
    <w:rsid w:val="00EE4C5B"/>
    <w:rsid w:val="00F1565E"/>
    <w:rsid w:val="00F15953"/>
    <w:rsid w:val="00F205C8"/>
    <w:rsid w:val="00F206FD"/>
    <w:rsid w:val="00F24572"/>
    <w:rsid w:val="00F346AA"/>
    <w:rsid w:val="00F63CC1"/>
    <w:rsid w:val="00F76950"/>
    <w:rsid w:val="00F82E00"/>
    <w:rsid w:val="00F861AA"/>
    <w:rsid w:val="00F96171"/>
    <w:rsid w:val="00F96A56"/>
    <w:rsid w:val="00FA4FC6"/>
    <w:rsid w:val="00FB08CE"/>
    <w:rsid w:val="00FB5F0F"/>
    <w:rsid w:val="00FD03C2"/>
    <w:rsid w:val="00FD5971"/>
    <w:rsid w:val="00FE733A"/>
    <w:rsid w:val="00FE79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3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B2487"/>
    <w:pPr>
      <w:spacing w:after="0" w:line="240" w:lineRule="auto"/>
      <w:ind w:left="720"/>
    </w:pPr>
    <w:rPr>
      <w:rFonts w:ascii="Times New Roman" w:eastAsia="Times New Roman" w:hAnsi="Times New Roman" w:cs="Times New Roman"/>
      <w:sz w:val="24"/>
      <w:szCs w:val="24"/>
      <w:lang w:eastAsia="ru-RU"/>
    </w:rPr>
  </w:style>
  <w:style w:type="character" w:styleId="a4">
    <w:name w:val="Hyperlink"/>
    <w:uiPriority w:val="99"/>
    <w:rsid w:val="000B2487"/>
    <w:rPr>
      <w:color w:val="0000FF"/>
      <w:u w:val="single"/>
    </w:rPr>
  </w:style>
  <w:style w:type="paragraph" w:customStyle="1" w:styleId="ConsPlusNormal">
    <w:name w:val="ConsPlusNormal"/>
    <w:rsid w:val="00CA4B7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a5">
    <w:name w:val="Table Grid"/>
    <w:basedOn w:val="a1"/>
    <w:uiPriority w:val="59"/>
    <w:rsid w:val="00971819"/>
    <w:pPr>
      <w:spacing w:after="0" w:line="240" w:lineRule="auto"/>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aliases w:val="Обычный (веб) Знак Знак Знак Знак,Обычный (веб) Знак Знак Знак,Обычный (Web),Обычный (веб) Знак Знак Знак1,Знак Знак Знак1 Знак Знак,Знак Знак6,Обычный (веб) Знак Знак,Обычный (Web) Знак Знак Знак"/>
    <w:basedOn w:val="a"/>
    <w:link w:val="a7"/>
    <w:unhideWhenUsed/>
    <w:qFormat/>
    <w:rsid w:val="009718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Обычный (веб) Знак Знак Знак Знак Знак,Обычный (веб) Знак Знак Знак Знак1,Обычный (Web) Знак,Обычный (веб) Знак Знак Знак1 Знак,Знак Знак Знак1 Знак Знак Знак,Знак Знак6 Знак,Обычный (веб) Знак Знак Знак2"/>
    <w:basedOn w:val="a0"/>
    <w:link w:val="a6"/>
    <w:locked/>
    <w:rsid w:val="00971819"/>
    <w:rPr>
      <w:rFonts w:ascii="Times New Roman" w:eastAsia="Times New Roman" w:hAnsi="Times New Roman" w:cs="Times New Roman"/>
      <w:sz w:val="24"/>
      <w:szCs w:val="24"/>
      <w:lang w:eastAsia="ru-RU"/>
    </w:rPr>
  </w:style>
  <w:style w:type="paragraph" w:customStyle="1" w:styleId="a8">
    <w:name w:val="Таблица Обычный"/>
    <w:basedOn w:val="a"/>
    <w:rsid w:val="00121F22"/>
    <w:pPr>
      <w:spacing w:before="120" w:after="60" w:line="240" w:lineRule="auto"/>
      <w:jc w:val="both"/>
    </w:pPr>
    <w:rPr>
      <w:rFonts w:ascii="Arial" w:eastAsia="Times New Roman" w:hAnsi="Arial" w:cs="Times New Roman"/>
      <w:color w:val="000000"/>
      <w:sz w:val="20"/>
      <w:szCs w:val="20"/>
      <w:lang w:eastAsia="ru-RU"/>
    </w:rPr>
  </w:style>
</w:styles>
</file>

<file path=word/webSettings.xml><?xml version="1.0" encoding="utf-8"?>
<w:webSettings xmlns:r="http://schemas.openxmlformats.org/officeDocument/2006/relationships" xmlns:w="http://schemas.openxmlformats.org/wordprocessingml/2006/main">
  <w:divs>
    <w:div w:id="33433764">
      <w:bodyDiv w:val="1"/>
      <w:marLeft w:val="0"/>
      <w:marRight w:val="0"/>
      <w:marTop w:val="0"/>
      <w:marBottom w:val="0"/>
      <w:divBdr>
        <w:top w:val="none" w:sz="0" w:space="0" w:color="auto"/>
        <w:left w:val="none" w:sz="0" w:space="0" w:color="auto"/>
        <w:bottom w:val="none" w:sz="0" w:space="0" w:color="auto"/>
        <w:right w:val="none" w:sz="0" w:space="0" w:color="auto"/>
      </w:divBdr>
    </w:div>
    <w:div w:id="100536132">
      <w:bodyDiv w:val="1"/>
      <w:marLeft w:val="0"/>
      <w:marRight w:val="0"/>
      <w:marTop w:val="0"/>
      <w:marBottom w:val="0"/>
      <w:divBdr>
        <w:top w:val="none" w:sz="0" w:space="0" w:color="auto"/>
        <w:left w:val="none" w:sz="0" w:space="0" w:color="auto"/>
        <w:bottom w:val="none" w:sz="0" w:space="0" w:color="auto"/>
        <w:right w:val="none" w:sz="0" w:space="0" w:color="auto"/>
      </w:divBdr>
    </w:div>
    <w:div w:id="122308743">
      <w:bodyDiv w:val="1"/>
      <w:marLeft w:val="0"/>
      <w:marRight w:val="0"/>
      <w:marTop w:val="0"/>
      <w:marBottom w:val="0"/>
      <w:divBdr>
        <w:top w:val="none" w:sz="0" w:space="0" w:color="auto"/>
        <w:left w:val="none" w:sz="0" w:space="0" w:color="auto"/>
        <w:bottom w:val="none" w:sz="0" w:space="0" w:color="auto"/>
        <w:right w:val="none" w:sz="0" w:space="0" w:color="auto"/>
      </w:divBdr>
    </w:div>
    <w:div w:id="197159014">
      <w:bodyDiv w:val="1"/>
      <w:marLeft w:val="0"/>
      <w:marRight w:val="0"/>
      <w:marTop w:val="0"/>
      <w:marBottom w:val="0"/>
      <w:divBdr>
        <w:top w:val="none" w:sz="0" w:space="0" w:color="auto"/>
        <w:left w:val="none" w:sz="0" w:space="0" w:color="auto"/>
        <w:bottom w:val="none" w:sz="0" w:space="0" w:color="auto"/>
        <w:right w:val="none" w:sz="0" w:space="0" w:color="auto"/>
      </w:divBdr>
    </w:div>
    <w:div w:id="268128516">
      <w:bodyDiv w:val="1"/>
      <w:marLeft w:val="0"/>
      <w:marRight w:val="0"/>
      <w:marTop w:val="0"/>
      <w:marBottom w:val="0"/>
      <w:divBdr>
        <w:top w:val="none" w:sz="0" w:space="0" w:color="auto"/>
        <w:left w:val="none" w:sz="0" w:space="0" w:color="auto"/>
        <w:bottom w:val="none" w:sz="0" w:space="0" w:color="auto"/>
        <w:right w:val="none" w:sz="0" w:space="0" w:color="auto"/>
      </w:divBdr>
    </w:div>
    <w:div w:id="420570814">
      <w:bodyDiv w:val="1"/>
      <w:marLeft w:val="0"/>
      <w:marRight w:val="0"/>
      <w:marTop w:val="0"/>
      <w:marBottom w:val="0"/>
      <w:divBdr>
        <w:top w:val="none" w:sz="0" w:space="0" w:color="auto"/>
        <w:left w:val="none" w:sz="0" w:space="0" w:color="auto"/>
        <w:bottom w:val="none" w:sz="0" w:space="0" w:color="auto"/>
        <w:right w:val="none" w:sz="0" w:space="0" w:color="auto"/>
      </w:divBdr>
    </w:div>
    <w:div w:id="449593076">
      <w:bodyDiv w:val="1"/>
      <w:marLeft w:val="0"/>
      <w:marRight w:val="0"/>
      <w:marTop w:val="0"/>
      <w:marBottom w:val="0"/>
      <w:divBdr>
        <w:top w:val="none" w:sz="0" w:space="0" w:color="auto"/>
        <w:left w:val="none" w:sz="0" w:space="0" w:color="auto"/>
        <w:bottom w:val="none" w:sz="0" w:space="0" w:color="auto"/>
        <w:right w:val="none" w:sz="0" w:space="0" w:color="auto"/>
      </w:divBdr>
    </w:div>
    <w:div w:id="526717228">
      <w:bodyDiv w:val="1"/>
      <w:marLeft w:val="0"/>
      <w:marRight w:val="0"/>
      <w:marTop w:val="0"/>
      <w:marBottom w:val="0"/>
      <w:divBdr>
        <w:top w:val="none" w:sz="0" w:space="0" w:color="auto"/>
        <w:left w:val="none" w:sz="0" w:space="0" w:color="auto"/>
        <w:bottom w:val="none" w:sz="0" w:space="0" w:color="auto"/>
        <w:right w:val="none" w:sz="0" w:space="0" w:color="auto"/>
      </w:divBdr>
    </w:div>
    <w:div w:id="577985007">
      <w:bodyDiv w:val="1"/>
      <w:marLeft w:val="0"/>
      <w:marRight w:val="0"/>
      <w:marTop w:val="0"/>
      <w:marBottom w:val="0"/>
      <w:divBdr>
        <w:top w:val="none" w:sz="0" w:space="0" w:color="auto"/>
        <w:left w:val="none" w:sz="0" w:space="0" w:color="auto"/>
        <w:bottom w:val="none" w:sz="0" w:space="0" w:color="auto"/>
        <w:right w:val="none" w:sz="0" w:space="0" w:color="auto"/>
      </w:divBdr>
    </w:div>
    <w:div w:id="899368654">
      <w:bodyDiv w:val="1"/>
      <w:marLeft w:val="0"/>
      <w:marRight w:val="0"/>
      <w:marTop w:val="0"/>
      <w:marBottom w:val="0"/>
      <w:divBdr>
        <w:top w:val="none" w:sz="0" w:space="0" w:color="auto"/>
        <w:left w:val="none" w:sz="0" w:space="0" w:color="auto"/>
        <w:bottom w:val="none" w:sz="0" w:space="0" w:color="auto"/>
        <w:right w:val="none" w:sz="0" w:space="0" w:color="auto"/>
      </w:divBdr>
    </w:div>
    <w:div w:id="1070227683">
      <w:bodyDiv w:val="1"/>
      <w:marLeft w:val="0"/>
      <w:marRight w:val="0"/>
      <w:marTop w:val="0"/>
      <w:marBottom w:val="0"/>
      <w:divBdr>
        <w:top w:val="none" w:sz="0" w:space="0" w:color="auto"/>
        <w:left w:val="none" w:sz="0" w:space="0" w:color="auto"/>
        <w:bottom w:val="none" w:sz="0" w:space="0" w:color="auto"/>
        <w:right w:val="none" w:sz="0" w:space="0" w:color="auto"/>
      </w:divBdr>
    </w:div>
    <w:div w:id="1099108644">
      <w:bodyDiv w:val="1"/>
      <w:marLeft w:val="0"/>
      <w:marRight w:val="0"/>
      <w:marTop w:val="0"/>
      <w:marBottom w:val="0"/>
      <w:divBdr>
        <w:top w:val="none" w:sz="0" w:space="0" w:color="auto"/>
        <w:left w:val="none" w:sz="0" w:space="0" w:color="auto"/>
        <w:bottom w:val="none" w:sz="0" w:space="0" w:color="auto"/>
        <w:right w:val="none" w:sz="0" w:space="0" w:color="auto"/>
      </w:divBdr>
    </w:div>
    <w:div w:id="1203516565">
      <w:bodyDiv w:val="1"/>
      <w:marLeft w:val="0"/>
      <w:marRight w:val="0"/>
      <w:marTop w:val="0"/>
      <w:marBottom w:val="0"/>
      <w:divBdr>
        <w:top w:val="none" w:sz="0" w:space="0" w:color="auto"/>
        <w:left w:val="none" w:sz="0" w:space="0" w:color="auto"/>
        <w:bottom w:val="none" w:sz="0" w:space="0" w:color="auto"/>
        <w:right w:val="none" w:sz="0" w:space="0" w:color="auto"/>
      </w:divBdr>
    </w:div>
    <w:div w:id="1205096207">
      <w:bodyDiv w:val="1"/>
      <w:marLeft w:val="0"/>
      <w:marRight w:val="0"/>
      <w:marTop w:val="0"/>
      <w:marBottom w:val="0"/>
      <w:divBdr>
        <w:top w:val="none" w:sz="0" w:space="0" w:color="auto"/>
        <w:left w:val="none" w:sz="0" w:space="0" w:color="auto"/>
        <w:bottom w:val="none" w:sz="0" w:space="0" w:color="auto"/>
        <w:right w:val="none" w:sz="0" w:space="0" w:color="auto"/>
      </w:divBdr>
    </w:div>
    <w:div w:id="1309821065">
      <w:bodyDiv w:val="1"/>
      <w:marLeft w:val="0"/>
      <w:marRight w:val="0"/>
      <w:marTop w:val="0"/>
      <w:marBottom w:val="0"/>
      <w:divBdr>
        <w:top w:val="none" w:sz="0" w:space="0" w:color="auto"/>
        <w:left w:val="none" w:sz="0" w:space="0" w:color="auto"/>
        <w:bottom w:val="none" w:sz="0" w:space="0" w:color="auto"/>
        <w:right w:val="none" w:sz="0" w:space="0" w:color="auto"/>
      </w:divBdr>
    </w:div>
    <w:div w:id="1319767853">
      <w:bodyDiv w:val="1"/>
      <w:marLeft w:val="0"/>
      <w:marRight w:val="0"/>
      <w:marTop w:val="0"/>
      <w:marBottom w:val="0"/>
      <w:divBdr>
        <w:top w:val="none" w:sz="0" w:space="0" w:color="auto"/>
        <w:left w:val="none" w:sz="0" w:space="0" w:color="auto"/>
        <w:bottom w:val="none" w:sz="0" w:space="0" w:color="auto"/>
        <w:right w:val="none" w:sz="0" w:space="0" w:color="auto"/>
      </w:divBdr>
    </w:div>
    <w:div w:id="1334841505">
      <w:bodyDiv w:val="1"/>
      <w:marLeft w:val="0"/>
      <w:marRight w:val="0"/>
      <w:marTop w:val="0"/>
      <w:marBottom w:val="0"/>
      <w:divBdr>
        <w:top w:val="none" w:sz="0" w:space="0" w:color="auto"/>
        <w:left w:val="none" w:sz="0" w:space="0" w:color="auto"/>
        <w:bottom w:val="none" w:sz="0" w:space="0" w:color="auto"/>
        <w:right w:val="none" w:sz="0" w:space="0" w:color="auto"/>
      </w:divBdr>
    </w:div>
    <w:div w:id="1523784524">
      <w:bodyDiv w:val="1"/>
      <w:marLeft w:val="0"/>
      <w:marRight w:val="0"/>
      <w:marTop w:val="0"/>
      <w:marBottom w:val="0"/>
      <w:divBdr>
        <w:top w:val="none" w:sz="0" w:space="0" w:color="auto"/>
        <w:left w:val="none" w:sz="0" w:space="0" w:color="auto"/>
        <w:bottom w:val="none" w:sz="0" w:space="0" w:color="auto"/>
        <w:right w:val="none" w:sz="0" w:space="0" w:color="auto"/>
      </w:divBdr>
    </w:div>
    <w:div w:id="1524781582">
      <w:bodyDiv w:val="1"/>
      <w:marLeft w:val="0"/>
      <w:marRight w:val="0"/>
      <w:marTop w:val="0"/>
      <w:marBottom w:val="0"/>
      <w:divBdr>
        <w:top w:val="none" w:sz="0" w:space="0" w:color="auto"/>
        <w:left w:val="none" w:sz="0" w:space="0" w:color="auto"/>
        <w:bottom w:val="none" w:sz="0" w:space="0" w:color="auto"/>
        <w:right w:val="none" w:sz="0" w:space="0" w:color="auto"/>
      </w:divBdr>
    </w:div>
    <w:div w:id="1552689065">
      <w:bodyDiv w:val="1"/>
      <w:marLeft w:val="0"/>
      <w:marRight w:val="0"/>
      <w:marTop w:val="0"/>
      <w:marBottom w:val="0"/>
      <w:divBdr>
        <w:top w:val="none" w:sz="0" w:space="0" w:color="auto"/>
        <w:left w:val="none" w:sz="0" w:space="0" w:color="auto"/>
        <w:bottom w:val="none" w:sz="0" w:space="0" w:color="auto"/>
        <w:right w:val="none" w:sz="0" w:space="0" w:color="auto"/>
      </w:divBdr>
    </w:div>
    <w:div w:id="1561557377">
      <w:bodyDiv w:val="1"/>
      <w:marLeft w:val="0"/>
      <w:marRight w:val="0"/>
      <w:marTop w:val="0"/>
      <w:marBottom w:val="0"/>
      <w:divBdr>
        <w:top w:val="none" w:sz="0" w:space="0" w:color="auto"/>
        <w:left w:val="none" w:sz="0" w:space="0" w:color="auto"/>
        <w:bottom w:val="none" w:sz="0" w:space="0" w:color="auto"/>
        <w:right w:val="none" w:sz="0" w:space="0" w:color="auto"/>
      </w:divBdr>
    </w:div>
    <w:div w:id="1672834041">
      <w:bodyDiv w:val="1"/>
      <w:marLeft w:val="0"/>
      <w:marRight w:val="0"/>
      <w:marTop w:val="0"/>
      <w:marBottom w:val="0"/>
      <w:divBdr>
        <w:top w:val="none" w:sz="0" w:space="0" w:color="auto"/>
        <w:left w:val="none" w:sz="0" w:space="0" w:color="auto"/>
        <w:bottom w:val="none" w:sz="0" w:space="0" w:color="auto"/>
        <w:right w:val="none" w:sz="0" w:space="0" w:color="auto"/>
      </w:divBdr>
    </w:div>
    <w:div w:id="1707411824">
      <w:bodyDiv w:val="1"/>
      <w:marLeft w:val="0"/>
      <w:marRight w:val="0"/>
      <w:marTop w:val="0"/>
      <w:marBottom w:val="0"/>
      <w:divBdr>
        <w:top w:val="none" w:sz="0" w:space="0" w:color="auto"/>
        <w:left w:val="none" w:sz="0" w:space="0" w:color="auto"/>
        <w:bottom w:val="none" w:sz="0" w:space="0" w:color="auto"/>
        <w:right w:val="none" w:sz="0" w:space="0" w:color="auto"/>
      </w:divBdr>
    </w:div>
    <w:div w:id="1876699168">
      <w:bodyDiv w:val="1"/>
      <w:marLeft w:val="0"/>
      <w:marRight w:val="0"/>
      <w:marTop w:val="0"/>
      <w:marBottom w:val="0"/>
      <w:divBdr>
        <w:top w:val="none" w:sz="0" w:space="0" w:color="auto"/>
        <w:left w:val="none" w:sz="0" w:space="0" w:color="auto"/>
        <w:bottom w:val="none" w:sz="0" w:space="0" w:color="auto"/>
        <w:right w:val="none" w:sz="0" w:space="0" w:color="auto"/>
      </w:divBdr>
    </w:div>
    <w:div w:id="1909462341">
      <w:bodyDiv w:val="1"/>
      <w:marLeft w:val="0"/>
      <w:marRight w:val="0"/>
      <w:marTop w:val="0"/>
      <w:marBottom w:val="0"/>
      <w:divBdr>
        <w:top w:val="none" w:sz="0" w:space="0" w:color="auto"/>
        <w:left w:val="none" w:sz="0" w:space="0" w:color="auto"/>
        <w:bottom w:val="none" w:sz="0" w:space="0" w:color="auto"/>
        <w:right w:val="none" w:sz="0" w:space="0" w:color="auto"/>
      </w:divBdr>
    </w:div>
    <w:div w:id="1941326615">
      <w:bodyDiv w:val="1"/>
      <w:marLeft w:val="0"/>
      <w:marRight w:val="0"/>
      <w:marTop w:val="0"/>
      <w:marBottom w:val="0"/>
      <w:divBdr>
        <w:top w:val="none" w:sz="0" w:space="0" w:color="auto"/>
        <w:left w:val="none" w:sz="0" w:space="0" w:color="auto"/>
        <w:bottom w:val="none" w:sz="0" w:space="0" w:color="auto"/>
        <w:right w:val="none" w:sz="0" w:space="0" w:color="auto"/>
      </w:divBdr>
    </w:div>
    <w:div w:id="1953634252">
      <w:bodyDiv w:val="1"/>
      <w:marLeft w:val="0"/>
      <w:marRight w:val="0"/>
      <w:marTop w:val="0"/>
      <w:marBottom w:val="0"/>
      <w:divBdr>
        <w:top w:val="none" w:sz="0" w:space="0" w:color="auto"/>
        <w:left w:val="none" w:sz="0" w:space="0" w:color="auto"/>
        <w:bottom w:val="none" w:sz="0" w:space="0" w:color="auto"/>
        <w:right w:val="none" w:sz="0" w:space="0" w:color="auto"/>
      </w:divBdr>
    </w:div>
    <w:div w:id="2047825189">
      <w:bodyDiv w:val="1"/>
      <w:marLeft w:val="0"/>
      <w:marRight w:val="0"/>
      <w:marTop w:val="0"/>
      <w:marBottom w:val="0"/>
      <w:divBdr>
        <w:top w:val="none" w:sz="0" w:space="0" w:color="auto"/>
        <w:left w:val="none" w:sz="0" w:space="0" w:color="auto"/>
        <w:bottom w:val="none" w:sz="0" w:space="0" w:color="auto"/>
        <w:right w:val="none" w:sz="0" w:space="0" w:color="auto"/>
      </w:divBdr>
    </w:div>
    <w:div w:id="2097633879">
      <w:bodyDiv w:val="1"/>
      <w:marLeft w:val="0"/>
      <w:marRight w:val="0"/>
      <w:marTop w:val="0"/>
      <w:marBottom w:val="0"/>
      <w:divBdr>
        <w:top w:val="none" w:sz="0" w:space="0" w:color="auto"/>
        <w:left w:val="none" w:sz="0" w:space="0" w:color="auto"/>
        <w:bottom w:val="none" w:sz="0" w:space="0" w:color="auto"/>
        <w:right w:val="none" w:sz="0" w:space="0" w:color="auto"/>
      </w:divBdr>
      <w:divsChild>
        <w:div w:id="1548487180">
          <w:marLeft w:val="0"/>
          <w:marRight w:val="0"/>
          <w:marTop w:val="0"/>
          <w:marBottom w:val="0"/>
          <w:divBdr>
            <w:top w:val="none" w:sz="0" w:space="0" w:color="auto"/>
            <w:left w:val="single" w:sz="18" w:space="0" w:color="CED3F1"/>
            <w:bottom w:val="none" w:sz="0" w:space="0" w:color="auto"/>
            <w:right w:val="none" w:sz="0" w:space="0" w:color="auto"/>
          </w:divBdr>
          <w:divsChild>
            <w:div w:id="47167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LAW&amp;n=388926&amp;dst=107&amp;field=134&amp;date=16.01.20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388926&amp;dst=1840&amp;field=134&amp;date=16.01.2022" TargetMode="External"/><Relationship Id="rId5" Type="http://schemas.openxmlformats.org/officeDocument/2006/relationships/hyperlink" Target="https://login.consultant.ru/link/?req=doc&amp;base=LAW&amp;n=388926&amp;dst=1178&amp;field=134&amp;date=28.01.2022" TargetMode="External"/><Relationship Id="rId4" Type="http://schemas.openxmlformats.org/officeDocument/2006/relationships/hyperlink" Target="https://login.consultant.ru/link/?req=doc&amp;base=LAW&amp;n=388926&amp;dst=2343&amp;field=134&amp;date=16.01.2022"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5417</Words>
  <Characters>30879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2025-02-23T11:20:00Z</dcterms:created>
  <dcterms:modified xsi:type="dcterms:W3CDTF">2025-03-22T08:39:00Z</dcterms:modified>
</cp:coreProperties>
</file>